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11" w:rsidRDefault="00196411" w:rsidP="0080724B">
      <w:pPr>
        <w:spacing w:after="0"/>
        <w:jc w:val="center"/>
        <w:rPr>
          <w:rFonts w:ascii="Cambria" w:hAnsi="Cambria"/>
          <w:b/>
          <w:sz w:val="24"/>
          <w:szCs w:val="24"/>
        </w:rPr>
      </w:pPr>
      <w:r w:rsidRPr="00196411">
        <w:rPr>
          <w:rFonts w:ascii="Cambria" w:hAnsi="Cambria"/>
          <w:b/>
          <w:noProof/>
          <w:sz w:val="24"/>
          <w:szCs w:val="24"/>
        </w:rPr>
        <w:drawing>
          <wp:inline distT="0" distB="0" distL="0" distR="0">
            <wp:extent cx="6480810" cy="8988022"/>
            <wp:effectExtent l="0" t="0" r="0" b="3810"/>
            <wp:docPr id="1" name="Рисунок 1" descr="G:\сайт 2\Рисунок (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 2\Рисунок (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810" cy="8988022"/>
                    </a:xfrm>
                    <a:prstGeom prst="rect">
                      <a:avLst/>
                    </a:prstGeom>
                    <a:noFill/>
                    <a:ln>
                      <a:noFill/>
                    </a:ln>
                  </pic:spPr>
                </pic:pic>
              </a:graphicData>
            </a:graphic>
          </wp:inline>
        </w:drawing>
      </w:r>
    </w:p>
    <w:p w:rsidR="00196411" w:rsidRDefault="00196411" w:rsidP="00196411">
      <w:pPr>
        <w:spacing w:after="0"/>
        <w:rPr>
          <w:rFonts w:ascii="Cambria" w:hAnsi="Cambria"/>
          <w:b/>
          <w:sz w:val="24"/>
          <w:szCs w:val="24"/>
        </w:rPr>
      </w:pPr>
      <w:bookmarkStart w:id="0" w:name="_GoBack"/>
      <w:bookmarkEnd w:id="0"/>
    </w:p>
    <w:p w:rsidR="0080724B" w:rsidRPr="0080724B" w:rsidRDefault="0080724B" w:rsidP="0080724B">
      <w:pPr>
        <w:pStyle w:val="afb"/>
        <w:numPr>
          <w:ilvl w:val="0"/>
          <w:numId w:val="32"/>
        </w:numPr>
        <w:spacing w:after="0"/>
        <w:jc w:val="center"/>
        <w:rPr>
          <w:rFonts w:ascii="Cambria" w:hAnsi="Cambria"/>
          <w:b/>
          <w:sz w:val="24"/>
          <w:szCs w:val="24"/>
        </w:rPr>
      </w:pPr>
      <w:r w:rsidRPr="0080724B">
        <w:rPr>
          <w:rFonts w:ascii="Cambria" w:hAnsi="Cambria"/>
          <w:b/>
          <w:sz w:val="24"/>
          <w:szCs w:val="24"/>
        </w:rPr>
        <w:t>ОБЩИЕ ПОЛОЖЕНИЯ</w:t>
      </w:r>
    </w:p>
    <w:p w:rsidR="0080724B" w:rsidRPr="0080724B" w:rsidRDefault="0080724B" w:rsidP="0080724B">
      <w:pPr>
        <w:pStyle w:val="afb"/>
        <w:spacing w:after="0"/>
        <w:ind w:left="1996"/>
        <w:rPr>
          <w:rFonts w:ascii="Cambria" w:hAnsi="Cambria"/>
          <w:b/>
          <w:sz w:val="24"/>
          <w:szCs w:val="24"/>
        </w:rPr>
      </w:pP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 xml:space="preserve">Настоящий коллективный договор заключен между работодателем и работниками в лице их представителей и является </w:t>
      </w:r>
      <w:r w:rsidR="006D18E6">
        <w:rPr>
          <w:rFonts w:ascii="Cambria" w:hAnsi="Cambria"/>
          <w:sz w:val="24"/>
          <w:szCs w:val="24"/>
        </w:rPr>
        <w:t xml:space="preserve">нормативным </w:t>
      </w:r>
      <w:r w:rsidRPr="0080724B">
        <w:rPr>
          <w:rFonts w:ascii="Cambria" w:hAnsi="Cambria"/>
          <w:sz w:val="24"/>
          <w:szCs w:val="24"/>
        </w:rPr>
        <w:t>правовым актом, регулирующим социально-трудовые отношения в</w:t>
      </w:r>
      <w:r w:rsidRPr="0080724B">
        <w:rPr>
          <w:rFonts w:ascii="Cambria" w:hAnsi="Cambria"/>
          <w:b/>
          <w:sz w:val="24"/>
          <w:szCs w:val="24"/>
        </w:rPr>
        <w:t xml:space="preserve"> </w:t>
      </w:r>
      <w:r w:rsidRPr="0080724B">
        <w:rPr>
          <w:rFonts w:ascii="Cambria" w:hAnsi="Cambria"/>
          <w:sz w:val="24"/>
          <w:szCs w:val="24"/>
        </w:rPr>
        <w:t>М</w:t>
      </w:r>
      <w:r w:rsidR="00D16BB1">
        <w:rPr>
          <w:rFonts w:ascii="Cambria" w:hAnsi="Cambria"/>
          <w:sz w:val="24"/>
          <w:szCs w:val="24"/>
        </w:rPr>
        <w:t>униципальном казенном общеобразовательном учреждении</w:t>
      </w:r>
      <w:r w:rsidR="00CE7B56">
        <w:rPr>
          <w:rFonts w:ascii="Cambria" w:hAnsi="Cambria"/>
          <w:sz w:val="24"/>
          <w:szCs w:val="24"/>
        </w:rPr>
        <w:t xml:space="preserve"> «</w:t>
      </w:r>
      <w:proofErr w:type="spellStart"/>
      <w:r w:rsidR="00CE7B56">
        <w:rPr>
          <w:rFonts w:ascii="Cambria" w:hAnsi="Cambria"/>
          <w:sz w:val="24"/>
          <w:szCs w:val="24"/>
        </w:rPr>
        <w:t>Хасанайская</w:t>
      </w:r>
      <w:proofErr w:type="spellEnd"/>
      <w:r w:rsidRPr="0080724B">
        <w:rPr>
          <w:rFonts w:ascii="Cambria" w:hAnsi="Cambria"/>
          <w:sz w:val="24"/>
          <w:szCs w:val="24"/>
        </w:rPr>
        <w:t xml:space="preserve"> средняя о</w:t>
      </w:r>
      <w:r w:rsidR="00CE7B56">
        <w:rPr>
          <w:rFonts w:ascii="Cambria" w:hAnsi="Cambria"/>
          <w:sz w:val="24"/>
          <w:szCs w:val="24"/>
        </w:rPr>
        <w:t>бщеобразовательная школа</w:t>
      </w:r>
      <w:r w:rsidR="006D3B62">
        <w:rPr>
          <w:rFonts w:ascii="Cambria" w:hAnsi="Cambria"/>
          <w:sz w:val="24"/>
          <w:szCs w:val="24"/>
        </w:rPr>
        <w:t>» (далее –</w:t>
      </w:r>
      <w:r w:rsidRPr="0080724B">
        <w:rPr>
          <w:rFonts w:ascii="Cambria" w:hAnsi="Cambria"/>
          <w:sz w:val="24"/>
          <w:szCs w:val="24"/>
        </w:rPr>
        <w:t xml:space="preserve"> образовательная организация).</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u w:val="single"/>
        </w:rPr>
      </w:pPr>
      <w:r w:rsidRPr="0080724B">
        <w:rPr>
          <w:rFonts w:ascii="Cambria" w:hAnsi="Cambria"/>
          <w:sz w:val="24"/>
          <w:szCs w:val="24"/>
        </w:rPr>
        <w:t>Основой для заключения коллективного договора являются:</w:t>
      </w:r>
    </w:p>
    <w:p w:rsidR="0080724B" w:rsidRPr="0080724B"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Трудовой кодекс Российской Федерации </w:t>
      </w:r>
      <w:r w:rsidRPr="0080724B">
        <w:rPr>
          <w:rFonts w:ascii="Cambria" w:hAnsi="Cambria" w:cs="Arial"/>
          <w:color w:val="333333"/>
          <w:sz w:val="24"/>
          <w:szCs w:val="24"/>
        </w:rPr>
        <w:t>от 30 декабря 2001 г. № 197-ФЗ</w:t>
      </w:r>
      <w:r w:rsidRPr="0080724B">
        <w:rPr>
          <w:rFonts w:ascii="Cambria" w:hAnsi="Cambria"/>
          <w:sz w:val="24"/>
          <w:szCs w:val="24"/>
        </w:rPr>
        <w:t xml:space="preserve"> (далее – ТК РФ, трудовое законодательство);</w:t>
      </w:r>
    </w:p>
    <w:p w:rsidR="0080724B" w:rsidRPr="0080724B"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Федеральный закон от 12 января 1996 г. № 10-ФЗ </w:t>
      </w:r>
    </w:p>
    <w:p w:rsidR="0080724B" w:rsidRPr="0080724B" w:rsidRDefault="0080724B" w:rsidP="00D16BB1">
      <w:pPr>
        <w:spacing w:after="0"/>
        <w:ind w:left="1418"/>
        <w:jc w:val="both"/>
        <w:rPr>
          <w:rFonts w:ascii="Cambria" w:hAnsi="Cambria"/>
          <w:sz w:val="24"/>
          <w:szCs w:val="24"/>
          <w:u w:val="single"/>
        </w:rPr>
      </w:pPr>
      <w:r w:rsidRPr="0080724B">
        <w:rPr>
          <w:rFonts w:ascii="Cambria" w:hAnsi="Cambria"/>
          <w:sz w:val="24"/>
          <w:szCs w:val="24"/>
        </w:rPr>
        <w:t>«О профессиональных союзах, их правах и гарантиях деятельности»;</w:t>
      </w:r>
    </w:p>
    <w:p w:rsidR="0080724B" w:rsidRPr="0080724B"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Федеральный закон от 21 декабря 2012 г. № 273-ФЗ </w:t>
      </w:r>
    </w:p>
    <w:p w:rsidR="0080724B" w:rsidRPr="0080724B" w:rsidRDefault="0080724B" w:rsidP="00D16BB1">
      <w:pPr>
        <w:spacing w:after="0"/>
        <w:ind w:left="1418"/>
        <w:jc w:val="both"/>
        <w:rPr>
          <w:rFonts w:ascii="Cambria" w:hAnsi="Cambria"/>
          <w:sz w:val="24"/>
          <w:szCs w:val="24"/>
          <w:u w:val="single"/>
        </w:rPr>
      </w:pPr>
      <w:r w:rsidRPr="0080724B">
        <w:rPr>
          <w:rFonts w:ascii="Cambria" w:hAnsi="Cambria"/>
          <w:sz w:val="24"/>
          <w:szCs w:val="24"/>
        </w:rPr>
        <w:t>«Об образовании в Российской Федерации»;</w:t>
      </w:r>
    </w:p>
    <w:p w:rsidR="006D18E6" w:rsidRPr="006D18E6"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Закон Республики Дагестан от 16 июня 2014 г. № 48 </w:t>
      </w:r>
    </w:p>
    <w:p w:rsidR="0080724B" w:rsidRPr="0080724B" w:rsidRDefault="0080724B" w:rsidP="00D16BB1">
      <w:pPr>
        <w:widowControl w:val="0"/>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«Об образовании в Республике Дагестан.</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i/>
          <w:sz w:val="24"/>
          <w:szCs w:val="24"/>
        </w:rPr>
      </w:pPr>
      <w:r w:rsidRPr="0080724B">
        <w:rPr>
          <w:rFonts w:ascii="Cambria" w:hAnsi="Cambria"/>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0724B" w:rsidRPr="0080724B" w:rsidRDefault="0080724B" w:rsidP="006D3B62">
      <w:pPr>
        <w:pStyle w:val="33"/>
        <w:spacing w:after="0" w:line="276" w:lineRule="auto"/>
        <w:ind w:left="567" w:firstLine="284"/>
        <w:jc w:val="both"/>
        <w:rPr>
          <w:rFonts w:ascii="Cambria" w:hAnsi="Cambria"/>
          <w:sz w:val="24"/>
          <w:szCs w:val="24"/>
        </w:rPr>
      </w:pPr>
      <w:r w:rsidRPr="0080724B">
        <w:rPr>
          <w:rFonts w:ascii="Cambria" w:hAnsi="Cambria"/>
          <w:sz w:val="24"/>
          <w:szCs w:val="24"/>
        </w:rPr>
        <w:t xml:space="preserve">Сторонами коллективного договора являются: </w:t>
      </w:r>
    </w:p>
    <w:p w:rsidR="0080724B" w:rsidRPr="0080724B" w:rsidRDefault="0080724B" w:rsidP="006D3B62">
      <w:pPr>
        <w:pStyle w:val="33"/>
        <w:numPr>
          <w:ilvl w:val="0"/>
          <w:numId w:val="25"/>
        </w:numPr>
        <w:spacing w:after="0" w:line="276" w:lineRule="auto"/>
        <w:ind w:left="1418" w:hanging="284"/>
        <w:jc w:val="both"/>
        <w:rPr>
          <w:rFonts w:ascii="Cambria" w:hAnsi="Cambria"/>
          <w:sz w:val="24"/>
          <w:szCs w:val="24"/>
        </w:rPr>
      </w:pPr>
      <w:r w:rsidRPr="0080724B">
        <w:rPr>
          <w:rFonts w:ascii="Cambria" w:hAnsi="Cambria"/>
          <w:sz w:val="24"/>
          <w:szCs w:val="24"/>
        </w:rPr>
        <w:t>работодатель в лице его представителя –</w:t>
      </w:r>
      <w:r w:rsidR="00CE7B56">
        <w:rPr>
          <w:rFonts w:ascii="Cambria" w:hAnsi="Cambria"/>
          <w:b/>
          <w:sz w:val="24"/>
          <w:szCs w:val="24"/>
          <w:lang w:val="ru-RU"/>
        </w:rPr>
        <w:t xml:space="preserve">Махмудова </w:t>
      </w:r>
      <w:proofErr w:type="spellStart"/>
      <w:r w:rsidR="00CE7B56">
        <w:rPr>
          <w:rFonts w:ascii="Cambria" w:hAnsi="Cambria"/>
          <w:b/>
          <w:sz w:val="24"/>
          <w:szCs w:val="24"/>
          <w:lang w:val="ru-RU"/>
        </w:rPr>
        <w:t>Муратбека</w:t>
      </w:r>
      <w:proofErr w:type="spellEnd"/>
      <w:r w:rsidR="00CE7B56">
        <w:rPr>
          <w:rFonts w:ascii="Cambria" w:hAnsi="Cambria"/>
          <w:b/>
          <w:sz w:val="24"/>
          <w:szCs w:val="24"/>
          <w:lang w:val="ru-RU"/>
        </w:rPr>
        <w:t xml:space="preserve"> </w:t>
      </w:r>
      <w:proofErr w:type="spellStart"/>
      <w:r w:rsidR="00CE7B56">
        <w:rPr>
          <w:rFonts w:ascii="Cambria" w:hAnsi="Cambria"/>
          <w:b/>
          <w:sz w:val="24"/>
          <w:szCs w:val="24"/>
          <w:lang w:val="ru-RU"/>
        </w:rPr>
        <w:t>Ирбайхановича</w:t>
      </w:r>
      <w:proofErr w:type="spellEnd"/>
      <w:r w:rsidRPr="0080724B">
        <w:rPr>
          <w:rFonts w:ascii="Cambria" w:hAnsi="Cambria"/>
          <w:bCs/>
          <w:sz w:val="24"/>
          <w:szCs w:val="24"/>
        </w:rPr>
        <w:t xml:space="preserve">, </w:t>
      </w:r>
      <w:r w:rsidRPr="0080724B">
        <w:rPr>
          <w:rFonts w:ascii="Cambria" w:hAnsi="Cambria"/>
          <w:sz w:val="24"/>
          <w:szCs w:val="24"/>
        </w:rPr>
        <w:t>руководителя образовательной организации</w:t>
      </w:r>
      <w:r w:rsidR="00841CE4">
        <w:rPr>
          <w:rFonts w:ascii="Cambria" w:hAnsi="Cambria"/>
          <w:sz w:val="24"/>
          <w:szCs w:val="24"/>
          <w:lang w:val="ru-RU"/>
        </w:rPr>
        <w:t>;</w:t>
      </w:r>
      <w:r w:rsidRPr="0080724B">
        <w:rPr>
          <w:rFonts w:ascii="Cambria" w:hAnsi="Cambria"/>
          <w:sz w:val="24"/>
          <w:szCs w:val="24"/>
        </w:rPr>
        <w:t xml:space="preserve">   </w:t>
      </w:r>
    </w:p>
    <w:p w:rsidR="0080724B" w:rsidRPr="0080724B" w:rsidRDefault="0080724B" w:rsidP="006D3B62">
      <w:pPr>
        <w:pStyle w:val="33"/>
        <w:numPr>
          <w:ilvl w:val="0"/>
          <w:numId w:val="25"/>
        </w:numPr>
        <w:spacing w:after="0" w:line="276" w:lineRule="auto"/>
        <w:ind w:left="1418" w:hanging="284"/>
        <w:jc w:val="both"/>
        <w:rPr>
          <w:rFonts w:ascii="Cambria" w:hAnsi="Cambria"/>
          <w:sz w:val="24"/>
          <w:szCs w:val="24"/>
        </w:rPr>
      </w:pPr>
      <w:r w:rsidRPr="0080724B">
        <w:rPr>
          <w:rFonts w:ascii="Cambria" w:hAnsi="Cambria"/>
          <w:sz w:val="24"/>
          <w:szCs w:val="24"/>
        </w:rPr>
        <w:t xml:space="preserve">работники образовательной организации в лице их представителя – первичной профсоюзной организации в лице </w:t>
      </w:r>
      <w:r w:rsidRPr="0080724B">
        <w:rPr>
          <w:rFonts w:ascii="Cambria" w:hAnsi="Cambria"/>
          <w:sz w:val="24"/>
          <w:szCs w:val="24"/>
          <w:lang w:val="ru-RU"/>
        </w:rPr>
        <w:t>,</w:t>
      </w:r>
      <w:r w:rsidRPr="0080724B">
        <w:rPr>
          <w:rFonts w:ascii="Cambria" w:hAnsi="Cambria"/>
          <w:sz w:val="24"/>
          <w:szCs w:val="24"/>
        </w:rPr>
        <w:t xml:space="preserve"> председателя первичной профсоюзной организации (далее – выборный орган первичной профсоюзной организации)</w:t>
      </w:r>
      <w:r w:rsidR="00841CE4">
        <w:rPr>
          <w:rFonts w:ascii="Cambria" w:hAnsi="Cambria"/>
          <w:sz w:val="24"/>
          <w:szCs w:val="24"/>
          <w:lang w:val="ru-RU"/>
        </w:rPr>
        <w:t>.</w:t>
      </w:r>
      <w:r w:rsidRPr="0080724B">
        <w:rPr>
          <w:rFonts w:ascii="Cambria" w:hAnsi="Cambria"/>
          <w:sz w:val="24"/>
          <w:szCs w:val="24"/>
        </w:rPr>
        <w:t xml:space="preserve"> </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Pr="0080724B">
        <w:rPr>
          <w:rFonts w:ascii="Cambria" w:hAnsi="Cambria"/>
          <w:sz w:val="24"/>
          <w:szCs w:val="24"/>
          <w:lang w:val="ru-RU"/>
        </w:rPr>
        <w:t>30</w:t>
      </w:r>
      <w:r w:rsidRPr="0080724B">
        <w:rPr>
          <w:rFonts w:ascii="Cambria" w:hAnsi="Cambria"/>
          <w:sz w:val="24"/>
          <w:szCs w:val="24"/>
        </w:rPr>
        <w:t xml:space="preserve"> дней после его подписания.</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 xml:space="preserve">Коллективный договор сохраняет свое действие в случае изменения </w:t>
      </w:r>
      <w:r w:rsidRPr="0080724B">
        <w:rPr>
          <w:rFonts w:ascii="Cambria" w:hAnsi="Cambria"/>
          <w:sz w:val="24"/>
          <w:szCs w:val="24"/>
        </w:rPr>
        <w:lastRenderedPageBreak/>
        <w:t>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0724B" w:rsidRPr="0080724B" w:rsidRDefault="0080724B" w:rsidP="006D18E6">
      <w:pPr>
        <w:pStyle w:val="33"/>
        <w:spacing w:after="0" w:line="276" w:lineRule="auto"/>
        <w:ind w:left="567" w:firstLine="306"/>
        <w:jc w:val="both"/>
        <w:rPr>
          <w:rFonts w:ascii="Cambria" w:hAnsi="Cambria"/>
          <w:sz w:val="24"/>
          <w:szCs w:val="24"/>
        </w:rPr>
      </w:pPr>
      <w:r w:rsidRPr="0080724B">
        <w:rPr>
          <w:rFonts w:ascii="Cambria" w:hAnsi="Cambria"/>
          <w:sz w:val="24"/>
          <w:szCs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 xml:space="preserve">Локальные нормативные </w:t>
      </w:r>
      <w:r w:rsidR="00D16BB1">
        <w:rPr>
          <w:rFonts w:ascii="Cambria" w:hAnsi="Cambria"/>
          <w:sz w:val="24"/>
          <w:szCs w:val="24"/>
        </w:rPr>
        <w:t xml:space="preserve">правовые </w:t>
      </w:r>
      <w:r w:rsidRPr="0080724B">
        <w:rPr>
          <w:rFonts w:ascii="Cambria" w:hAnsi="Cambria"/>
          <w:sz w:val="24"/>
          <w:szCs w:val="24"/>
        </w:rPr>
        <w:t>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Работодатель обязуется обеспечивать гласность содержания и выполнения условий коллективного договора.</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Настоящий коллективный договор вступает в силу с момента его подписания сторонами и действует по 2019 год, включительно.</w:t>
      </w:r>
    </w:p>
    <w:p w:rsidR="0080724B" w:rsidRPr="0080724B" w:rsidRDefault="0080724B" w:rsidP="0080724B">
      <w:pPr>
        <w:spacing w:after="0"/>
        <w:ind w:left="567" w:firstLine="709"/>
        <w:jc w:val="both"/>
        <w:rPr>
          <w:rFonts w:ascii="Cambria" w:hAnsi="Cambria"/>
          <w:b/>
          <w:bCs/>
          <w:caps/>
          <w:sz w:val="24"/>
          <w:szCs w:val="24"/>
        </w:rPr>
      </w:pPr>
    </w:p>
    <w:p w:rsidR="001F7E73" w:rsidRDefault="0080724B" w:rsidP="001F7E73">
      <w:pPr>
        <w:pStyle w:val="33"/>
        <w:numPr>
          <w:ilvl w:val="0"/>
          <w:numId w:val="32"/>
        </w:numPr>
        <w:spacing w:after="0" w:line="276" w:lineRule="auto"/>
        <w:jc w:val="center"/>
        <w:outlineLvl w:val="0"/>
        <w:rPr>
          <w:rFonts w:ascii="Cambria" w:hAnsi="Cambria"/>
          <w:b/>
          <w:bCs/>
          <w:caps/>
          <w:sz w:val="24"/>
          <w:szCs w:val="24"/>
        </w:rPr>
      </w:pPr>
      <w:r w:rsidRPr="0080724B">
        <w:rPr>
          <w:rFonts w:ascii="Cambria" w:hAnsi="Cambria"/>
          <w:b/>
          <w:bCs/>
          <w:caps/>
          <w:sz w:val="24"/>
          <w:szCs w:val="24"/>
        </w:rPr>
        <w:t xml:space="preserve">ГАРАНТИИ ПРИ ЗАКЛЮЧЕНИИ, изменении </w:t>
      </w:r>
    </w:p>
    <w:p w:rsidR="0080724B" w:rsidRDefault="0080724B" w:rsidP="001F7E73">
      <w:pPr>
        <w:pStyle w:val="33"/>
        <w:spacing w:after="0" w:line="276" w:lineRule="auto"/>
        <w:ind w:left="1996"/>
        <w:jc w:val="center"/>
        <w:outlineLvl w:val="0"/>
        <w:rPr>
          <w:rFonts w:ascii="Cambria" w:hAnsi="Cambria"/>
          <w:b/>
          <w:bCs/>
          <w:caps/>
          <w:sz w:val="24"/>
          <w:szCs w:val="24"/>
        </w:rPr>
      </w:pPr>
      <w:r w:rsidRPr="0080724B">
        <w:rPr>
          <w:rFonts w:ascii="Cambria" w:hAnsi="Cambria"/>
          <w:b/>
          <w:bCs/>
          <w:caps/>
          <w:sz w:val="24"/>
          <w:szCs w:val="24"/>
        </w:rPr>
        <w:t>И РАСТОРЖЕНИИ ТРУДОВОГО ДОГОВОРа</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80724B" w:rsidRDefault="0080724B" w:rsidP="0080724B">
      <w:pPr>
        <w:pStyle w:val="33"/>
        <w:spacing w:after="0" w:line="276" w:lineRule="auto"/>
        <w:ind w:left="567"/>
        <w:jc w:val="both"/>
        <w:rPr>
          <w:rFonts w:ascii="Cambria" w:hAnsi="Cambria"/>
          <w:sz w:val="24"/>
          <w:szCs w:val="24"/>
        </w:rPr>
      </w:pPr>
      <w:r w:rsidRPr="0080724B">
        <w:rPr>
          <w:rFonts w:ascii="Cambria" w:hAnsi="Cambria"/>
          <w:sz w:val="24"/>
          <w:szCs w:val="24"/>
        </w:rPr>
        <w:t>Стороны договорились, что:</w:t>
      </w:r>
    </w:p>
    <w:p w:rsidR="0080724B" w:rsidRPr="0080724B" w:rsidRDefault="0080724B" w:rsidP="0080724B">
      <w:pPr>
        <w:pStyle w:val="afb"/>
        <w:widowControl w:val="0"/>
        <w:numPr>
          <w:ilvl w:val="0"/>
          <w:numId w:val="26"/>
        </w:numPr>
        <w:autoSpaceDE w:val="0"/>
        <w:autoSpaceDN w:val="0"/>
        <w:adjustRightInd w:val="0"/>
        <w:spacing w:after="0"/>
        <w:contextualSpacing w:val="0"/>
        <w:jc w:val="both"/>
        <w:rPr>
          <w:rFonts w:ascii="Cambria" w:hAnsi="Cambria"/>
          <w:vanish/>
          <w:sz w:val="24"/>
          <w:szCs w:val="24"/>
          <w:lang w:val="x-none" w:eastAsia="x-none"/>
        </w:rPr>
      </w:pPr>
    </w:p>
    <w:p w:rsidR="0080724B" w:rsidRPr="0080724B" w:rsidRDefault="0080724B" w:rsidP="0080724B">
      <w:pPr>
        <w:pStyle w:val="afb"/>
        <w:widowControl w:val="0"/>
        <w:numPr>
          <w:ilvl w:val="0"/>
          <w:numId w:val="26"/>
        </w:numPr>
        <w:autoSpaceDE w:val="0"/>
        <w:autoSpaceDN w:val="0"/>
        <w:adjustRightInd w:val="0"/>
        <w:spacing w:after="0"/>
        <w:contextualSpacing w:val="0"/>
        <w:jc w:val="both"/>
        <w:rPr>
          <w:rFonts w:ascii="Cambria" w:hAnsi="Cambria"/>
          <w:vanish/>
          <w:sz w:val="24"/>
          <w:szCs w:val="24"/>
          <w:lang w:val="x-none" w:eastAsia="x-none"/>
        </w:rPr>
      </w:pP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Работодатель обязуется: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iCs/>
          <w:sz w:val="24"/>
          <w:szCs w:val="24"/>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w:t>
      </w:r>
      <w:r w:rsidR="00D16BB1">
        <w:rPr>
          <w:rFonts w:ascii="Cambria" w:hAnsi="Cambria"/>
          <w:iCs/>
          <w:sz w:val="24"/>
          <w:szCs w:val="24"/>
          <w:lang w:val="ru-RU"/>
        </w:rPr>
        <w:t xml:space="preserve">правовыми </w:t>
      </w:r>
      <w:r w:rsidRPr="0080724B">
        <w:rPr>
          <w:rFonts w:ascii="Cambria" w:hAnsi="Cambria"/>
          <w:iCs/>
          <w:sz w:val="24"/>
          <w:szCs w:val="24"/>
        </w:rPr>
        <w:t xml:space="preserve">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w:t>
      </w:r>
      <w:r w:rsidR="00D16BB1">
        <w:rPr>
          <w:rFonts w:ascii="Cambria" w:hAnsi="Cambria"/>
          <w:iCs/>
          <w:sz w:val="24"/>
          <w:szCs w:val="24"/>
          <w:lang w:val="ru-RU"/>
        </w:rPr>
        <w:t xml:space="preserve">правовыми </w:t>
      </w:r>
      <w:r w:rsidRPr="0080724B">
        <w:rPr>
          <w:rFonts w:ascii="Cambria" w:hAnsi="Cambria"/>
          <w:iCs/>
          <w:sz w:val="24"/>
          <w:szCs w:val="24"/>
        </w:rPr>
        <w:t>актами, непосредственно связанными с их трудовой деятельностью.</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В трудовой договор включать обязательные условия, указанные в статье 57 ТК РФ.</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w:t>
      </w:r>
      <w:r w:rsidR="00D16BB1">
        <w:rPr>
          <w:rFonts w:ascii="Cambria" w:hAnsi="Cambria"/>
          <w:sz w:val="24"/>
          <w:szCs w:val="24"/>
          <w:lang w:val="ru-RU"/>
        </w:rPr>
        <w:t xml:space="preserve">правовыми </w:t>
      </w:r>
      <w:r w:rsidRPr="0080724B">
        <w:rPr>
          <w:rFonts w:ascii="Cambria" w:hAnsi="Cambria"/>
          <w:sz w:val="24"/>
          <w:szCs w:val="24"/>
        </w:rPr>
        <w:t>актами, настоящим  коллективным договором.</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 xml:space="preserve">При приеме на работу педагогических работников, имеющих первую или высшую квалификационную категорию, а также ранее успешно прошедших </w:t>
      </w:r>
      <w:r w:rsidRPr="0080724B">
        <w:rPr>
          <w:rFonts w:ascii="Cambria" w:hAnsi="Cambria"/>
          <w:sz w:val="24"/>
          <w:szCs w:val="24"/>
        </w:rPr>
        <w:lastRenderedPageBreak/>
        <w:t>аттестацию на соответствие занимаемой должности,  после которой прошло не более трех лет, испытание при приеме на работу не устанавливается.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 xml:space="preserve">Массовым является увольнение 10 % от общего числа работников в течение </w:t>
      </w:r>
      <w:r w:rsidRPr="0080724B">
        <w:rPr>
          <w:rFonts w:ascii="Cambria" w:hAnsi="Cambria"/>
          <w:sz w:val="24"/>
          <w:szCs w:val="24"/>
          <w:lang w:val="ru-RU"/>
        </w:rPr>
        <w:t xml:space="preserve">30 </w:t>
      </w:r>
      <w:r w:rsidRPr="0080724B">
        <w:rPr>
          <w:rFonts w:ascii="Cambria" w:hAnsi="Cambria"/>
          <w:sz w:val="24"/>
          <w:szCs w:val="24"/>
        </w:rPr>
        <w:t>дней.</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proofErr w:type="spellStart"/>
      <w:r w:rsidRPr="0080724B">
        <w:rPr>
          <w:rFonts w:ascii="Cambria" w:hAnsi="Cambria"/>
          <w:sz w:val="24"/>
          <w:szCs w:val="24"/>
        </w:rPr>
        <w:t>предпенсионного</w:t>
      </w:r>
      <w:proofErr w:type="spellEnd"/>
      <w:r w:rsidRPr="0080724B">
        <w:rPr>
          <w:rFonts w:ascii="Cambria" w:hAnsi="Cambria"/>
          <w:sz w:val="24"/>
          <w:szCs w:val="24"/>
        </w:rPr>
        <w:t xml:space="preserve"> возраста (за 2 года до пенсии);</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 xml:space="preserve">проработавшие в </w:t>
      </w:r>
      <w:r w:rsidRPr="0080724B">
        <w:rPr>
          <w:rFonts w:ascii="Cambria" w:hAnsi="Cambria"/>
          <w:sz w:val="24"/>
          <w:szCs w:val="24"/>
          <w:lang w:val="ru-RU"/>
        </w:rPr>
        <w:t xml:space="preserve">образовательной </w:t>
      </w:r>
      <w:r w:rsidRPr="0080724B">
        <w:rPr>
          <w:rFonts w:ascii="Cambria" w:hAnsi="Cambria"/>
          <w:sz w:val="24"/>
          <w:szCs w:val="24"/>
        </w:rPr>
        <w:t>организации свыше 10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одинокие матери, воспитывающие ребенка в возрасте до 16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одинокие отцы, воспитывающие ребенка в возрасте до 16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родители, имеющие ребенка – инвалида в возрасте до 18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награжденные государственными и (или) ведомственными наградами в связи с педагогической деятельностью;</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w:t>
      </w:r>
      <w:r w:rsidRPr="0080724B">
        <w:rPr>
          <w:rFonts w:ascii="Cambria" w:hAnsi="Cambria"/>
          <w:sz w:val="24"/>
          <w:szCs w:val="24"/>
        </w:rPr>
        <w:lastRenderedPageBreak/>
        <w:t>менее одного года.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36 часов в неделю с сохранением среднего заработка.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color w:val="000000"/>
          <w:sz w:val="24"/>
          <w:szCs w:val="24"/>
        </w:rPr>
        <w:t>При направлении работников в служебные командировки норма суточных</w:t>
      </w:r>
      <w:r w:rsidRPr="0080724B">
        <w:rPr>
          <w:rFonts w:ascii="Cambria" w:hAnsi="Cambria"/>
          <w:color w:val="000000"/>
          <w:sz w:val="24"/>
          <w:szCs w:val="24"/>
          <w:lang w:val="ru-RU"/>
        </w:rPr>
        <w:t>, с учётом проездных и при предъявлении соответствующе оформленных документов,</w:t>
      </w:r>
      <w:r w:rsidRPr="0080724B">
        <w:rPr>
          <w:rFonts w:ascii="Cambria" w:hAnsi="Cambria"/>
          <w:color w:val="000000"/>
          <w:sz w:val="24"/>
          <w:szCs w:val="24"/>
        </w:rPr>
        <w:t xml:space="preserve"> устанавливается за каждые сутки нахождения в командировке</w:t>
      </w:r>
      <w:r w:rsidRPr="0080724B">
        <w:rPr>
          <w:rFonts w:ascii="Cambria" w:hAnsi="Cambria"/>
          <w:color w:val="000000"/>
          <w:sz w:val="24"/>
          <w:szCs w:val="24"/>
          <w:lang w:val="ru-RU"/>
        </w:rPr>
        <w:t xml:space="preserve">, </w:t>
      </w:r>
      <w:r w:rsidRPr="0080724B">
        <w:rPr>
          <w:rFonts w:ascii="Cambria" w:hAnsi="Cambria"/>
          <w:color w:val="000000"/>
          <w:sz w:val="24"/>
          <w:szCs w:val="24"/>
        </w:rPr>
        <w:t>в следующих размерах:</w:t>
      </w:r>
    </w:p>
    <w:p w:rsidR="0080724B" w:rsidRPr="0080724B" w:rsidRDefault="0080724B" w:rsidP="0080724B">
      <w:pPr>
        <w:widowControl w:val="0"/>
        <w:numPr>
          <w:ilvl w:val="0"/>
          <w:numId w:val="28"/>
        </w:numPr>
        <w:shd w:val="clear" w:color="auto" w:fill="FFFFFF"/>
        <w:autoSpaceDE w:val="0"/>
        <w:autoSpaceDN w:val="0"/>
        <w:adjustRightInd w:val="0"/>
        <w:spacing w:after="0"/>
        <w:ind w:left="2127" w:hanging="426"/>
        <w:jc w:val="both"/>
        <w:rPr>
          <w:rFonts w:ascii="Cambria" w:eastAsia="Arial Unicode MS" w:hAnsi="Cambria"/>
          <w:color w:val="000000"/>
          <w:kern w:val="1"/>
          <w:sz w:val="24"/>
          <w:szCs w:val="24"/>
        </w:rPr>
      </w:pPr>
      <w:r w:rsidRPr="0080724B">
        <w:rPr>
          <w:rFonts w:ascii="Cambria" w:eastAsia="Arial Unicode MS" w:hAnsi="Cambria"/>
          <w:color w:val="000000"/>
          <w:kern w:val="1"/>
          <w:sz w:val="24"/>
          <w:szCs w:val="24"/>
        </w:rPr>
        <w:t xml:space="preserve">500 рублей – по муниципальному району;  </w:t>
      </w:r>
    </w:p>
    <w:p w:rsidR="0080724B" w:rsidRPr="0080724B" w:rsidRDefault="0080724B" w:rsidP="0080724B">
      <w:pPr>
        <w:widowControl w:val="0"/>
        <w:numPr>
          <w:ilvl w:val="0"/>
          <w:numId w:val="28"/>
        </w:numPr>
        <w:shd w:val="clear" w:color="auto" w:fill="FFFFFF"/>
        <w:autoSpaceDE w:val="0"/>
        <w:autoSpaceDN w:val="0"/>
        <w:adjustRightInd w:val="0"/>
        <w:spacing w:after="0"/>
        <w:ind w:left="2127" w:hanging="426"/>
        <w:jc w:val="both"/>
        <w:rPr>
          <w:rFonts w:ascii="Cambria" w:eastAsia="Arial Unicode MS" w:hAnsi="Cambria"/>
          <w:color w:val="000000"/>
          <w:kern w:val="1"/>
          <w:sz w:val="24"/>
          <w:szCs w:val="24"/>
        </w:rPr>
      </w:pPr>
      <w:r w:rsidRPr="0080724B">
        <w:rPr>
          <w:rFonts w:ascii="Cambria" w:eastAsia="Arial Unicode MS" w:hAnsi="Cambria"/>
          <w:color w:val="000000"/>
          <w:kern w:val="1"/>
          <w:sz w:val="24"/>
          <w:szCs w:val="24"/>
        </w:rPr>
        <w:t>1</w:t>
      </w:r>
      <w:r w:rsidR="00041E4D">
        <w:rPr>
          <w:rFonts w:ascii="Cambria" w:eastAsia="Arial Unicode MS" w:hAnsi="Cambria"/>
          <w:color w:val="000000"/>
          <w:kern w:val="1"/>
          <w:sz w:val="24"/>
          <w:szCs w:val="24"/>
        </w:rPr>
        <w:t xml:space="preserve"> </w:t>
      </w:r>
      <w:r w:rsidRPr="0080724B">
        <w:rPr>
          <w:rFonts w:ascii="Cambria" w:eastAsia="Arial Unicode MS" w:hAnsi="Cambria"/>
          <w:color w:val="000000"/>
          <w:kern w:val="1"/>
          <w:sz w:val="24"/>
          <w:szCs w:val="24"/>
        </w:rPr>
        <w:t>400 рублей – за пределы муниципального района;</w:t>
      </w:r>
    </w:p>
    <w:p w:rsidR="0080724B" w:rsidRPr="0080724B" w:rsidRDefault="0080724B" w:rsidP="0080724B">
      <w:pPr>
        <w:shd w:val="clear" w:color="auto" w:fill="FFFFFF"/>
        <w:spacing w:after="0"/>
        <w:ind w:left="1134" w:firstLine="306"/>
        <w:jc w:val="both"/>
        <w:rPr>
          <w:rFonts w:ascii="Cambria" w:eastAsia="Arial Unicode MS" w:hAnsi="Cambria"/>
          <w:color w:val="000000"/>
          <w:kern w:val="1"/>
          <w:sz w:val="24"/>
          <w:szCs w:val="24"/>
        </w:rPr>
      </w:pPr>
      <w:r w:rsidRPr="0080724B">
        <w:rPr>
          <w:rFonts w:ascii="Cambria" w:eastAsia="Arial Unicode MS" w:hAnsi="Cambria"/>
          <w:color w:val="000000"/>
          <w:kern w:val="1"/>
          <w:sz w:val="24"/>
          <w:szCs w:val="24"/>
        </w:rPr>
        <w:t xml:space="preserve">Бесплатное проживание и питание – при </w:t>
      </w:r>
      <w:r w:rsidRPr="0080724B">
        <w:rPr>
          <w:rFonts w:ascii="Cambria" w:hAnsi="Cambria"/>
          <w:iCs/>
          <w:color w:val="000000"/>
          <w:sz w:val="24"/>
          <w:szCs w:val="24"/>
        </w:rPr>
        <w:t>направлении</w:t>
      </w:r>
      <w:r w:rsidRPr="0080724B">
        <w:rPr>
          <w:rFonts w:ascii="Cambria" w:eastAsia="Arial Unicode MS" w:hAnsi="Cambria"/>
          <w:color w:val="000000"/>
          <w:kern w:val="1"/>
          <w:sz w:val="24"/>
          <w:szCs w:val="24"/>
        </w:rPr>
        <w:t xml:space="preserve"> в г. Москву и г. Санкт-Петербург.</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 xml:space="preserve">Предоставлять гарантии и компенсации работникам, совмещающим </w:t>
      </w:r>
      <w:r w:rsidRPr="0080724B">
        <w:rPr>
          <w:rFonts w:ascii="Cambria" w:hAnsi="Cambria"/>
          <w:sz w:val="24"/>
          <w:szCs w:val="24"/>
        </w:rPr>
        <w:lastRenderedPageBreak/>
        <w:t xml:space="preserve">работу с получением образования в порядке, предусмотренном главой 26 ТК РФ, в том числе </w:t>
      </w:r>
      <w:r w:rsidRPr="0080724B">
        <w:rPr>
          <w:rFonts w:ascii="Cambria" w:eastAsia="Arial Unicode MS" w:hAnsi="Cambria"/>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eastAsia="Arial Unicode MS" w:hAnsi="Cambria"/>
          <w:color w:val="000000"/>
          <w:sz w:val="24"/>
          <w:szCs w:val="24"/>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lang w:val="ru-RU"/>
        </w:rPr>
      </w:pPr>
      <w:r w:rsidRPr="0080724B">
        <w:rPr>
          <w:rFonts w:ascii="Cambria" w:hAnsi="Cambria"/>
          <w:sz w:val="24"/>
          <w:szCs w:val="24"/>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w:t>
      </w:r>
      <w:r w:rsidR="00D16BB1">
        <w:rPr>
          <w:rFonts w:ascii="Cambria" w:hAnsi="Cambria"/>
          <w:sz w:val="24"/>
          <w:szCs w:val="24"/>
          <w:lang w:val="ru-RU"/>
        </w:rPr>
        <w:t xml:space="preserve"> правовыми</w:t>
      </w:r>
      <w:r w:rsidRPr="0080724B">
        <w:rPr>
          <w:rFonts w:ascii="Cambria" w:hAnsi="Cambria"/>
          <w:sz w:val="24"/>
          <w:szCs w:val="24"/>
        </w:rPr>
        <w:t xml:space="preserve"> актами, настоящим  коллективным договором при заключении, изменении и расторжении трудовых договоров с работниками.</w:t>
      </w:r>
    </w:p>
    <w:p w:rsidR="0080724B" w:rsidRPr="0080724B" w:rsidRDefault="0080724B" w:rsidP="0080724B">
      <w:pPr>
        <w:pStyle w:val="33"/>
        <w:spacing w:after="0" w:line="276" w:lineRule="auto"/>
        <w:ind w:left="567" w:firstLine="709"/>
        <w:jc w:val="both"/>
        <w:rPr>
          <w:rFonts w:ascii="Cambria" w:hAnsi="Cambria"/>
          <w:b/>
          <w:sz w:val="24"/>
          <w:szCs w:val="24"/>
        </w:rPr>
      </w:pPr>
    </w:p>
    <w:p w:rsidR="0080724B" w:rsidRDefault="0080724B" w:rsidP="00524878">
      <w:pPr>
        <w:pStyle w:val="33"/>
        <w:numPr>
          <w:ilvl w:val="0"/>
          <w:numId w:val="32"/>
        </w:numPr>
        <w:spacing w:after="0" w:line="276" w:lineRule="auto"/>
        <w:jc w:val="center"/>
        <w:outlineLvl w:val="0"/>
        <w:rPr>
          <w:rFonts w:ascii="Cambria" w:hAnsi="Cambria"/>
          <w:b/>
          <w:bCs/>
          <w:caps/>
          <w:sz w:val="24"/>
          <w:szCs w:val="24"/>
        </w:rPr>
      </w:pPr>
      <w:r w:rsidRPr="0080724B">
        <w:rPr>
          <w:rFonts w:ascii="Cambria" w:hAnsi="Cambria"/>
          <w:b/>
          <w:bCs/>
          <w:caps/>
          <w:sz w:val="24"/>
          <w:szCs w:val="24"/>
        </w:rPr>
        <w:t>рабочее время и время отдыха</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80724B" w:rsidRDefault="0080724B" w:rsidP="0080724B">
      <w:pPr>
        <w:pStyle w:val="33"/>
        <w:spacing w:after="0" w:line="276" w:lineRule="auto"/>
        <w:ind w:left="567"/>
        <w:jc w:val="both"/>
        <w:rPr>
          <w:rFonts w:ascii="Cambria" w:hAnsi="Cambria"/>
          <w:sz w:val="24"/>
          <w:szCs w:val="24"/>
        </w:rPr>
      </w:pPr>
      <w:r w:rsidRPr="0080724B">
        <w:rPr>
          <w:rFonts w:ascii="Cambria" w:hAnsi="Cambria"/>
          <w:sz w:val="24"/>
          <w:szCs w:val="24"/>
        </w:rPr>
        <w:t>Стороны пришли к соглашению о том, что:</w:t>
      </w:r>
    </w:p>
    <w:p w:rsidR="0080724B" w:rsidRPr="0080724B" w:rsidRDefault="0080724B" w:rsidP="0080724B">
      <w:pPr>
        <w:pStyle w:val="afb"/>
        <w:widowControl w:val="0"/>
        <w:numPr>
          <w:ilvl w:val="0"/>
          <w:numId w:val="26"/>
        </w:numPr>
        <w:autoSpaceDE w:val="0"/>
        <w:autoSpaceDN w:val="0"/>
        <w:adjustRightInd w:val="0"/>
        <w:spacing w:after="0"/>
        <w:contextualSpacing w:val="0"/>
        <w:jc w:val="both"/>
        <w:rPr>
          <w:rFonts w:ascii="Cambria" w:hAnsi="Cambria"/>
          <w:vanish/>
          <w:sz w:val="24"/>
          <w:szCs w:val="24"/>
          <w:lang w:val="x-none" w:eastAsia="x-none"/>
        </w:rPr>
      </w:pP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w:t>
      </w:r>
      <w:r w:rsidR="00D16BB1">
        <w:rPr>
          <w:rFonts w:ascii="Cambria" w:hAnsi="Cambria"/>
          <w:sz w:val="24"/>
          <w:szCs w:val="24"/>
          <w:lang w:val="ru-RU"/>
        </w:rPr>
        <w:t xml:space="preserve">правовыми </w:t>
      </w:r>
      <w:r w:rsidRPr="0080724B">
        <w:rPr>
          <w:rFonts w:ascii="Cambria" w:hAnsi="Cambria"/>
          <w:sz w:val="24"/>
          <w:szCs w:val="24"/>
        </w:rPr>
        <w:t>актами, трудовыми договорами, расписанием занятий,</w:t>
      </w:r>
      <w:r w:rsidRPr="0080724B">
        <w:rPr>
          <w:rFonts w:ascii="Cambria" w:hAnsi="Cambria"/>
          <w:i/>
          <w:sz w:val="24"/>
          <w:szCs w:val="24"/>
        </w:rPr>
        <w:t xml:space="preserve"> </w:t>
      </w:r>
      <w:r w:rsidRPr="0080724B">
        <w:rPr>
          <w:rFonts w:ascii="Cambria" w:hAnsi="Cambria"/>
          <w:sz w:val="24"/>
          <w:szCs w:val="24"/>
        </w:rPr>
        <w:t>графиками работы), согласованными с выборным органом первичной профсоюзной организации.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Для руководителя, заместителей руководителя, руководителей структурных подразделений, работников из числа административно-хозяйственного, учебно-</w:t>
      </w:r>
      <w:r w:rsidRPr="0080724B">
        <w:rPr>
          <w:rFonts w:ascii="Cambria" w:hAnsi="Cambria"/>
          <w:sz w:val="24"/>
          <w:szCs w:val="24"/>
        </w:rPr>
        <w:lastRenderedPageBreak/>
        <w:t>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eastAsia="Arial CYR" w:hAnsi="Cambria"/>
          <w:color w:val="000000"/>
          <w:sz w:val="24"/>
          <w:szCs w:val="24"/>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80724B">
        <w:rPr>
          <w:rStyle w:val="afff3"/>
          <w:rFonts w:ascii="Cambria" w:eastAsia="Arial CYR" w:hAnsi="Cambria"/>
          <w:sz w:val="24"/>
          <w:szCs w:val="24"/>
        </w:rPr>
        <w:footnoteReference w:id="1"/>
      </w:r>
      <w:r w:rsidRPr="0080724B">
        <w:rPr>
          <w:rFonts w:ascii="Cambria" w:eastAsia="Arial CYR" w:hAnsi="Cambria"/>
          <w:color w:val="000000"/>
          <w:sz w:val="24"/>
          <w:szCs w:val="24"/>
        </w:rPr>
        <w:t>.</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В зависимости от должности и (или) специальности педагогических работников с учетом особенностей их труда </w:t>
      </w:r>
      <w:hyperlink r:id="rId12" w:history="1">
        <w:r w:rsidRPr="0080724B">
          <w:rPr>
            <w:rFonts w:ascii="Cambria" w:hAnsi="Cambria"/>
            <w:sz w:val="24"/>
            <w:szCs w:val="24"/>
          </w:rPr>
          <w:t>продолжительность</w:t>
        </w:r>
      </w:hyperlink>
      <w:r w:rsidRPr="0080724B">
        <w:rPr>
          <w:rFonts w:ascii="Cambria" w:hAnsi="Cambria"/>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В образовательной организации </w:t>
      </w:r>
      <w:r w:rsidRPr="0080724B">
        <w:rPr>
          <w:rFonts w:ascii="Cambria" w:eastAsia="MS Mincho" w:hAnsi="Cambria"/>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Руководитель</w:t>
      </w:r>
      <w:r w:rsidR="00C27124">
        <w:rPr>
          <w:rFonts w:ascii="Cambria" w:hAnsi="Cambria"/>
          <w:sz w:val="24"/>
          <w:szCs w:val="24"/>
          <w:lang w:val="ru-RU"/>
        </w:rPr>
        <w:t>, в лице заместителей директора, курирующих учебную часть,</w:t>
      </w:r>
      <w:r w:rsidRPr="0080724B">
        <w:rPr>
          <w:rFonts w:ascii="Cambria" w:hAnsi="Cambria"/>
          <w:sz w:val="24"/>
          <w:szCs w:val="24"/>
        </w:rPr>
        <w:t xml:space="preserve">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w:t>
      </w:r>
      <w:r w:rsidRPr="0080724B">
        <w:rPr>
          <w:rFonts w:ascii="Cambria" w:hAnsi="Cambria"/>
          <w:sz w:val="24"/>
          <w:szCs w:val="24"/>
        </w:rPr>
        <w:lastRenderedPageBreak/>
        <w:t>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eastAsia="MS Mincho" w:hAnsi="Cambria"/>
          <w:sz w:val="24"/>
          <w:szCs w:val="24"/>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80724B" w:rsidRPr="0080724B" w:rsidRDefault="0080724B" w:rsidP="0080724B">
      <w:pPr>
        <w:pStyle w:val="21"/>
        <w:spacing w:after="0" w:line="276" w:lineRule="auto"/>
        <w:ind w:left="567" w:firstLine="306"/>
        <w:jc w:val="both"/>
        <w:rPr>
          <w:rFonts w:ascii="Cambria" w:eastAsia="MS Mincho" w:hAnsi="Cambria"/>
          <w:sz w:val="24"/>
          <w:szCs w:val="24"/>
        </w:rPr>
      </w:pPr>
      <w:r w:rsidRPr="0080724B">
        <w:rPr>
          <w:rFonts w:ascii="Cambria" w:eastAsia="MS Mincho" w:hAnsi="Cambria"/>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0724B" w:rsidRPr="0080724B" w:rsidRDefault="0080724B" w:rsidP="0080724B">
      <w:pPr>
        <w:pStyle w:val="21"/>
        <w:spacing w:after="0" w:line="276" w:lineRule="auto"/>
        <w:ind w:left="567" w:firstLine="306"/>
        <w:jc w:val="both"/>
        <w:rPr>
          <w:rFonts w:ascii="Cambria" w:eastAsia="MS Mincho" w:hAnsi="Cambria"/>
          <w:sz w:val="24"/>
          <w:szCs w:val="24"/>
        </w:rPr>
      </w:pPr>
      <w:r w:rsidRPr="0080724B">
        <w:rPr>
          <w:rFonts w:ascii="Cambria" w:hAnsi="Cambria"/>
          <w:sz w:val="24"/>
          <w:szCs w:val="24"/>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80724B">
        <w:rPr>
          <w:rFonts w:ascii="Cambria" w:hAnsi="Cambria"/>
          <w:color w:val="0070C0"/>
          <w:sz w:val="24"/>
          <w:szCs w:val="24"/>
        </w:rPr>
        <w:t>.</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Продолжительность рабочей недели </w:t>
      </w:r>
      <w:r w:rsidRPr="0080724B">
        <w:rPr>
          <w:rFonts w:ascii="Cambria" w:hAnsi="Cambria"/>
          <w:sz w:val="24"/>
          <w:szCs w:val="24"/>
          <w:lang w:val="ru-RU"/>
        </w:rPr>
        <w:t xml:space="preserve">в образовательной организации – шестидневная, за исключением воспитателей групп кратковременного пребывания и </w:t>
      </w:r>
      <w:r w:rsidRPr="0080724B">
        <w:rPr>
          <w:rFonts w:ascii="Cambria" w:hAnsi="Cambria"/>
          <w:sz w:val="24"/>
          <w:szCs w:val="24"/>
        </w:rPr>
        <w:t>учителей 1-ых классов</w:t>
      </w:r>
      <w:r w:rsidRPr="0080724B">
        <w:rPr>
          <w:rFonts w:ascii="Cambria" w:hAnsi="Cambria"/>
          <w:sz w:val="24"/>
          <w:szCs w:val="24"/>
          <w:lang w:val="ru-RU"/>
        </w:rPr>
        <w:t>, для которых устанавливается</w:t>
      </w:r>
      <w:r w:rsidRPr="0080724B">
        <w:rPr>
          <w:rFonts w:ascii="Cambria" w:hAnsi="Cambria"/>
          <w:sz w:val="24"/>
          <w:szCs w:val="24"/>
        </w:rPr>
        <w:t xml:space="preserve"> пятидневная непрерывная рабочая неделя</w:t>
      </w:r>
      <w:r w:rsidRPr="0080724B">
        <w:rPr>
          <w:rFonts w:ascii="Cambria" w:hAnsi="Cambria"/>
          <w:sz w:val="24"/>
          <w:szCs w:val="24"/>
          <w:lang w:val="ru-RU"/>
        </w:rPr>
        <w:t>,</w:t>
      </w:r>
      <w:r w:rsidRPr="0080724B">
        <w:rPr>
          <w:rFonts w:ascii="Cambria" w:hAnsi="Cambria"/>
          <w:sz w:val="24"/>
          <w:szCs w:val="24"/>
        </w:rPr>
        <w:t xml:space="preserve"> с одним выходным днем</w:t>
      </w:r>
      <w:r w:rsidRPr="0080724B">
        <w:rPr>
          <w:rFonts w:ascii="Cambria" w:hAnsi="Cambria"/>
          <w:sz w:val="24"/>
          <w:szCs w:val="24"/>
          <w:lang w:val="ru-RU"/>
        </w:rPr>
        <w:t xml:space="preserve"> – воскресение и двумя, соответственно, суббота и воскресение.</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w:t>
      </w:r>
      <w:r w:rsidRPr="0080724B">
        <w:rPr>
          <w:rFonts w:ascii="Cambria" w:hAnsi="Cambria"/>
          <w:sz w:val="24"/>
          <w:szCs w:val="24"/>
        </w:rPr>
        <w:lastRenderedPageBreak/>
        <w:t>между занятиями более двух часов подряд.</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При составлении расписаний учебных занятий при наличии возможности </w:t>
      </w:r>
      <w:r w:rsidR="00793373">
        <w:rPr>
          <w:rFonts w:ascii="Cambria" w:hAnsi="Cambria"/>
          <w:sz w:val="24"/>
          <w:szCs w:val="24"/>
          <w:lang w:val="ru-RU"/>
        </w:rPr>
        <w:t xml:space="preserve">и учебной нагрузки не более 20 "часов" (уроков), </w:t>
      </w:r>
      <w:r w:rsidRPr="0080724B">
        <w:rPr>
          <w:rFonts w:ascii="Cambria" w:hAnsi="Cambria"/>
          <w:sz w:val="24"/>
          <w:szCs w:val="24"/>
        </w:rPr>
        <w:t>учителям предусматривается один свободный день в неделю для методической работы.</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lastRenderedPageBreak/>
        <w:t>Без согласия работников допускается привлечение их к работе в случаях, определенных частью третьей статьи 113 ТК РФ.</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80724B">
        <w:rPr>
          <w:rFonts w:ascii="Cambria" w:hAnsi="Cambria"/>
          <w:spacing w:val="-6"/>
          <w:sz w:val="24"/>
          <w:szCs w:val="24"/>
        </w:rPr>
        <w:t>письменного согласия работника, с дополнительной оплатой и с соблюдением статей 60, 97 и 99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0724B" w:rsidRPr="0080724B" w:rsidRDefault="0080724B" w:rsidP="0080724B">
      <w:pPr>
        <w:pStyle w:val="33"/>
        <w:spacing w:after="0" w:line="276" w:lineRule="auto"/>
        <w:ind w:left="567" w:firstLine="306"/>
        <w:jc w:val="both"/>
        <w:rPr>
          <w:rFonts w:ascii="Cambria" w:hAnsi="Cambria"/>
          <w:spacing w:val="-6"/>
          <w:sz w:val="24"/>
          <w:szCs w:val="24"/>
        </w:rPr>
      </w:pPr>
      <w:r w:rsidRPr="0080724B">
        <w:rPr>
          <w:rFonts w:ascii="Cambria" w:hAnsi="Cambria"/>
          <w:spacing w:val="-6"/>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из числа административно-хозяйственного, учебно-вспомогательного и обслуживающего персонала образовательной организации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0724B" w:rsidRPr="000B6942" w:rsidRDefault="000B6942" w:rsidP="000B6942">
      <w:pPr>
        <w:pStyle w:val="33"/>
        <w:numPr>
          <w:ilvl w:val="1"/>
          <w:numId w:val="26"/>
        </w:numPr>
        <w:spacing w:after="0" w:line="276" w:lineRule="auto"/>
        <w:ind w:left="567" w:firstLine="0"/>
        <w:jc w:val="both"/>
        <w:rPr>
          <w:rFonts w:ascii="Cambria" w:hAnsi="Cambria"/>
          <w:sz w:val="24"/>
          <w:szCs w:val="24"/>
        </w:rPr>
      </w:pPr>
      <w:r>
        <w:rPr>
          <w:rFonts w:ascii="Cambria" w:hAnsi="Cambria"/>
          <w:sz w:val="24"/>
          <w:szCs w:val="24"/>
          <w:lang w:val="ru-RU"/>
        </w:rPr>
        <w:t xml:space="preserve">Порядок и очерёдность, продолжительность и условия предоставления отпусков определяются в соответствии с главой 19 «Отпуска» ТК РФ. </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О времени начала отпуска работник должен быть письменно извещен не позднее, чем за две недели до его начала.</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Продление, перенесение, разделение и отзыв из оплачиваемого отпуска </w:t>
      </w:r>
      <w:r w:rsidRPr="0080724B">
        <w:rPr>
          <w:rFonts w:ascii="Cambria" w:hAnsi="Cambria"/>
          <w:sz w:val="24"/>
          <w:szCs w:val="24"/>
        </w:rPr>
        <w:lastRenderedPageBreak/>
        <w:t>производится с согласия работника в случаях, предусмотренных статьями 124-125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Ежегодный оплачиваемый отпуск продлевается в случае временной нетрудоспособности работника, наступившей во время отпуска.</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0724B" w:rsidRPr="0080724B" w:rsidRDefault="0080724B" w:rsidP="0080724B">
      <w:pPr>
        <w:spacing w:after="0"/>
        <w:ind w:left="567" w:firstLine="306"/>
        <w:jc w:val="both"/>
        <w:rPr>
          <w:rFonts w:ascii="Cambria" w:hAnsi="Cambria"/>
          <w:sz w:val="24"/>
          <w:szCs w:val="24"/>
        </w:rPr>
      </w:pPr>
      <w:r w:rsidRPr="0080724B">
        <w:rPr>
          <w:rFonts w:ascii="Cambria" w:hAnsi="Cambria"/>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80724B" w:rsidRPr="0080724B" w:rsidRDefault="0080724B" w:rsidP="0080724B">
      <w:pPr>
        <w:widowControl w:val="0"/>
        <w:numPr>
          <w:ilvl w:val="0"/>
          <w:numId w:val="29"/>
        </w:numPr>
        <w:autoSpaceDE w:val="0"/>
        <w:autoSpaceDN w:val="0"/>
        <w:adjustRightInd w:val="0"/>
        <w:spacing w:after="0"/>
        <w:ind w:left="1418" w:hanging="284"/>
        <w:jc w:val="both"/>
        <w:rPr>
          <w:rFonts w:ascii="Cambria" w:hAnsi="Cambria"/>
          <w:sz w:val="24"/>
          <w:szCs w:val="24"/>
        </w:rPr>
      </w:pPr>
      <w:r w:rsidRPr="0080724B">
        <w:rPr>
          <w:rFonts w:ascii="Cambria" w:hAnsi="Cambria"/>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0724B" w:rsidRPr="0080724B" w:rsidRDefault="0080724B" w:rsidP="0080724B">
      <w:pPr>
        <w:widowControl w:val="0"/>
        <w:numPr>
          <w:ilvl w:val="0"/>
          <w:numId w:val="29"/>
        </w:numPr>
        <w:autoSpaceDE w:val="0"/>
        <w:autoSpaceDN w:val="0"/>
        <w:adjustRightInd w:val="0"/>
        <w:spacing w:after="0"/>
        <w:ind w:left="1418" w:hanging="284"/>
        <w:jc w:val="both"/>
        <w:rPr>
          <w:rFonts w:ascii="Cambria" w:hAnsi="Cambria"/>
          <w:sz w:val="24"/>
          <w:szCs w:val="24"/>
        </w:rPr>
      </w:pPr>
      <w:r w:rsidRPr="0080724B">
        <w:rPr>
          <w:rFonts w:ascii="Cambria" w:hAnsi="Cambria"/>
          <w:sz w:val="24"/>
          <w:szCs w:val="24"/>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для сопровождения 1 сентября детей младшего школьного возраста в школу –</w:t>
      </w:r>
      <w:r w:rsidRPr="0080724B">
        <w:rPr>
          <w:rFonts w:ascii="Cambria" w:hAnsi="Cambria"/>
          <w:sz w:val="24"/>
          <w:szCs w:val="24"/>
          <w:lang w:val="ru-RU"/>
        </w:rPr>
        <w:t xml:space="preserve"> </w:t>
      </w:r>
      <w:r w:rsidRPr="0080724B">
        <w:rPr>
          <w:rFonts w:ascii="Cambria" w:hAnsi="Cambria"/>
          <w:sz w:val="24"/>
          <w:szCs w:val="24"/>
        </w:rPr>
        <w:t>1</w:t>
      </w:r>
      <w:r w:rsidRPr="0080724B">
        <w:rPr>
          <w:rFonts w:ascii="Cambria" w:hAnsi="Cambria"/>
          <w:sz w:val="24"/>
          <w:szCs w:val="24"/>
          <w:lang w:val="ru-RU"/>
        </w:rPr>
        <w:t xml:space="preserve"> </w:t>
      </w:r>
      <w:r w:rsidRPr="0080724B">
        <w:rPr>
          <w:rFonts w:ascii="Cambria" w:hAnsi="Cambria"/>
          <w:sz w:val="24"/>
          <w:szCs w:val="24"/>
        </w:rPr>
        <w:t>календарны</w:t>
      </w:r>
      <w:r w:rsidRPr="0080724B">
        <w:rPr>
          <w:rFonts w:ascii="Cambria" w:hAnsi="Cambria"/>
          <w:sz w:val="24"/>
          <w:szCs w:val="24"/>
          <w:lang w:val="ru-RU"/>
        </w:rPr>
        <w:t>й</w:t>
      </w:r>
      <w:r w:rsidRPr="0080724B">
        <w:rPr>
          <w:rFonts w:ascii="Cambria" w:hAnsi="Cambria"/>
          <w:sz w:val="24"/>
          <w:szCs w:val="24"/>
        </w:rPr>
        <w:t xml:space="preserve"> д</w:t>
      </w:r>
      <w:r w:rsidRPr="0080724B">
        <w:rPr>
          <w:rFonts w:ascii="Cambria" w:hAnsi="Cambria"/>
          <w:sz w:val="24"/>
          <w:szCs w:val="24"/>
          <w:lang w:val="ru-RU"/>
        </w:rPr>
        <w:t>ень</w:t>
      </w:r>
      <w:r w:rsidRPr="0080724B">
        <w:rPr>
          <w:rFonts w:ascii="Cambria" w:hAnsi="Cambria"/>
          <w:sz w:val="24"/>
          <w:szCs w:val="24"/>
        </w:rPr>
        <w:t>;</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рождения ребенка –</w:t>
      </w:r>
      <w:r w:rsidRPr="0080724B">
        <w:rPr>
          <w:rFonts w:ascii="Cambria" w:hAnsi="Cambria"/>
          <w:sz w:val="24"/>
          <w:szCs w:val="24"/>
          <w:lang w:val="ru-RU"/>
        </w:rPr>
        <w:t xml:space="preserve"> </w:t>
      </w:r>
      <w:r w:rsidRPr="0080724B">
        <w:rPr>
          <w:rFonts w:ascii="Cambria" w:hAnsi="Cambria"/>
          <w:sz w:val="24"/>
          <w:szCs w:val="24"/>
        </w:rPr>
        <w:t>1</w:t>
      </w:r>
      <w:r w:rsidRPr="0080724B">
        <w:rPr>
          <w:rFonts w:ascii="Cambria" w:hAnsi="Cambria"/>
          <w:sz w:val="24"/>
          <w:szCs w:val="24"/>
          <w:lang w:val="ru-RU"/>
        </w:rPr>
        <w:t xml:space="preserve"> </w:t>
      </w:r>
      <w:r w:rsidRPr="0080724B">
        <w:rPr>
          <w:rFonts w:ascii="Cambria" w:hAnsi="Cambria"/>
          <w:sz w:val="24"/>
          <w:szCs w:val="24"/>
        </w:rPr>
        <w:t>календарны</w:t>
      </w:r>
      <w:r w:rsidRPr="0080724B">
        <w:rPr>
          <w:rFonts w:ascii="Cambria" w:hAnsi="Cambria"/>
          <w:sz w:val="24"/>
          <w:szCs w:val="24"/>
          <w:lang w:val="ru-RU"/>
        </w:rPr>
        <w:t>й</w:t>
      </w:r>
      <w:r w:rsidRPr="0080724B">
        <w:rPr>
          <w:rFonts w:ascii="Cambria" w:hAnsi="Cambria"/>
          <w:sz w:val="24"/>
          <w:szCs w:val="24"/>
        </w:rPr>
        <w:t xml:space="preserve"> д</w:t>
      </w:r>
      <w:r w:rsidRPr="0080724B">
        <w:rPr>
          <w:rFonts w:ascii="Cambria" w:hAnsi="Cambria"/>
          <w:sz w:val="24"/>
          <w:szCs w:val="24"/>
          <w:lang w:val="ru-RU"/>
        </w:rPr>
        <w:t>ень</w:t>
      </w:r>
      <w:r w:rsidRPr="0080724B">
        <w:rPr>
          <w:rFonts w:ascii="Cambria" w:hAnsi="Cambria"/>
          <w:sz w:val="24"/>
          <w:szCs w:val="24"/>
        </w:rPr>
        <w:t>;</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бракосочетания детей работников – 3 календарных дн</w:t>
      </w:r>
      <w:r w:rsidRPr="0080724B">
        <w:rPr>
          <w:rFonts w:ascii="Cambria" w:hAnsi="Cambria"/>
          <w:sz w:val="24"/>
          <w:szCs w:val="24"/>
          <w:lang w:val="ru-RU"/>
        </w:rPr>
        <w:t>я</w:t>
      </w:r>
      <w:r w:rsidRPr="0080724B">
        <w:rPr>
          <w:rFonts w:ascii="Cambria" w:hAnsi="Cambria"/>
          <w:sz w:val="24"/>
          <w:szCs w:val="24"/>
        </w:rPr>
        <w:t>;</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бракосочетания работника – 3 календарных дн</w:t>
      </w:r>
      <w:r w:rsidRPr="0080724B">
        <w:rPr>
          <w:rFonts w:ascii="Cambria" w:hAnsi="Cambria"/>
          <w:sz w:val="24"/>
          <w:szCs w:val="24"/>
          <w:lang w:val="ru-RU"/>
        </w:rPr>
        <w:t>я</w:t>
      </w:r>
      <w:r w:rsidRPr="0080724B">
        <w:rPr>
          <w:rFonts w:ascii="Cambria" w:hAnsi="Cambria"/>
          <w:sz w:val="24"/>
          <w:szCs w:val="24"/>
        </w:rPr>
        <w:t>;</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похорон близких родственников</w:t>
      </w:r>
      <w:r w:rsidR="00524878">
        <w:rPr>
          <w:rStyle w:val="afff3"/>
          <w:rFonts w:ascii="Cambria" w:hAnsi="Cambria"/>
          <w:sz w:val="24"/>
          <w:szCs w:val="24"/>
        </w:rPr>
        <w:footnoteReference w:id="2"/>
      </w:r>
      <w:r w:rsidRPr="0080724B">
        <w:rPr>
          <w:rFonts w:ascii="Cambria" w:hAnsi="Cambria"/>
          <w:sz w:val="24"/>
          <w:szCs w:val="24"/>
        </w:rPr>
        <w:t xml:space="preserve"> – 3 календарных дн</w:t>
      </w:r>
      <w:r w:rsidRPr="0080724B">
        <w:rPr>
          <w:rFonts w:ascii="Cambria" w:hAnsi="Cambria"/>
          <w:sz w:val="24"/>
          <w:szCs w:val="24"/>
          <w:lang w:val="ru-RU"/>
        </w:rPr>
        <w:t>я.</w:t>
      </w:r>
    </w:p>
    <w:p w:rsidR="000B6942" w:rsidRPr="000B6942" w:rsidRDefault="000B6942" w:rsidP="000B6942">
      <w:pPr>
        <w:pStyle w:val="33"/>
        <w:numPr>
          <w:ilvl w:val="1"/>
          <w:numId w:val="26"/>
        </w:numPr>
        <w:spacing w:after="0" w:line="276" w:lineRule="auto"/>
        <w:ind w:left="567" w:firstLine="0"/>
        <w:jc w:val="both"/>
        <w:rPr>
          <w:rFonts w:ascii="Cambria" w:hAnsi="Cambria"/>
          <w:sz w:val="24"/>
          <w:szCs w:val="24"/>
        </w:rPr>
      </w:pPr>
      <w:r w:rsidRPr="000B6942">
        <w:rPr>
          <w:rFonts w:ascii="Cambria" w:hAnsi="Cambria"/>
          <w:sz w:val="24"/>
          <w:szCs w:val="24"/>
        </w:rPr>
        <w:lastRenderedPageBreak/>
        <w:t>По соглашению между работником и работодателем ежегодный оплачиваемый отпуск может быть разделен на части</w:t>
      </w:r>
      <w:r>
        <w:rPr>
          <w:rFonts w:ascii="Cambria" w:hAnsi="Cambria"/>
          <w:sz w:val="24"/>
          <w:szCs w:val="24"/>
          <w:lang w:val="ru-RU"/>
        </w:rPr>
        <w:t>, в случаях предусмотренных п.3.25. настоящего коллективного договора</w:t>
      </w:r>
      <w:r w:rsidRPr="000B6942">
        <w:rPr>
          <w:rFonts w:ascii="Cambria" w:hAnsi="Cambria"/>
          <w:sz w:val="24"/>
          <w:szCs w:val="24"/>
        </w:rPr>
        <w:t>. При этом хотя бы одна из частей этого отпуска должна бы</w:t>
      </w:r>
      <w:r>
        <w:rPr>
          <w:rFonts w:ascii="Cambria" w:hAnsi="Cambria"/>
          <w:sz w:val="24"/>
          <w:szCs w:val="24"/>
        </w:rPr>
        <w:t>ть не менее 14 календарных дней (</w:t>
      </w:r>
      <w:r>
        <w:rPr>
          <w:rFonts w:ascii="Cambria" w:hAnsi="Cambria"/>
          <w:sz w:val="24"/>
          <w:szCs w:val="24"/>
          <w:lang w:val="ru-RU"/>
        </w:rPr>
        <w:t>статья</w:t>
      </w:r>
      <w:r w:rsidRPr="000B6942">
        <w:rPr>
          <w:rFonts w:ascii="Cambria" w:hAnsi="Cambria" w:cs="Arial"/>
          <w:bCs/>
          <w:sz w:val="24"/>
          <w:szCs w:val="24"/>
        </w:rPr>
        <w:t xml:space="preserve"> 125</w:t>
      </w:r>
      <w:r>
        <w:rPr>
          <w:rFonts w:ascii="Cambria" w:hAnsi="Cambria" w:cs="Arial"/>
          <w:bCs/>
          <w:sz w:val="24"/>
          <w:szCs w:val="24"/>
          <w:lang w:val="ru-RU"/>
        </w:rPr>
        <w:t xml:space="preserve"> ТК РФ)</w:t>
      </w:r>
      <w:r w:rsidRPr="000B6942">
        <w:rPr>
          <w:rFonts w:ascii="Cambria" w:hAnsi="Cambria" w:cs="Arial"/>
          <w:b/>
          <w:bCs/>
          <w:sz w:val="24"/>
          <w:szCs w:val="24"/>
        </w:rPr>
        <w:t xml:space="preserve">. </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Исчисление среднего заработка для оплаты ежегодного отпуска производится в соответствии со статьей 139 ТК РФ.</w:t>
      </w:r>
    </w:p>
    <w:p w:rsid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10964" w:rsidRPr="0080724B" w:rsidRDefault="00D10964" w:rsidP="0080724B">
      <w:pPr>
        <w:pStyle w:val="33"/>
        <w:numPr>
          <w:ilvl w:val="1"/>
          <w:numId w:val="26"/>
        </w:numPr>
        <w:spacing w:after="0" w:line="276" w:lineRule="auto"/>
        <w:ind w:left="567" w:firstLine="0"/>
        <w:jc w:val="both"/>
        <w:rPr>
          <w:rFonts w:ascii="Cambria" w:hAnsi="Cambria"/>
          <w:sz w:val="24"/>
          <w:szCs w:val="24"/>
        </w:rPr>
      </w:pPr>
      <w:r>
        <w:rPr>
          <w:rFonts w:ascii="Cambria" w:hAnsi="Cambria"/>
          <w:sz w:val="24"/>
          <w:szCs w:val="24"/>
          <w:lang w:val="ru-RU"/>
        </w:rPr>
        <w:t>Оплата отпуска производится не позднее чем за 3 дня до его начала.</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родителям, воспитывающим детей в возрасте до 14 лет – 14 календарных дней;</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в связи с переезд</w:t>
      </w:r>
      <w:r w:rsidR="00D10964">
        <w:rPr>
          <w:rFonts w:ascii="Cambria" w:hAnsi="Cambria"/>
          <w:sz w:val="24"/>
          <w:szCs w:val="24"/>
        </w:rPr>
        <w:t>ом на новое место жительства – 3</w:t>
      </w:r>
      <w:r w:rsidRPr="0080724B">
        <w:rPr>
          <w:rFonts w:ascii="Cambria" w:hAnsi="Cambria"/>
          <w:sz w:val="24"/>
          <w:szCs w:val="24"/>
        </w:rPr>
        <w:t xml:space="preserve"> календарных дня;</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для проводов детей на военную службу – 3 календарных дня;</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тяжелого заболевания близкого родственника – 3 календарных дня;</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работающим пенсионерам по старости (по возрасту) – до 14 календарных дней в году;</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работающим инвалидам – до 60 календарных дней в году.</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Выборный орган первичной профсоюзной организации обязуется: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w:t>
      </w:r>
      <w:r w:rsidR="003E0EB9">
        <w:rPr>
          <w:rFonts w:ascii="Cambria" w:hAnsi="Cambria"/>
          <w:sz w:val="24"/>
          <w:szCs w:val="24"/>
          <w:lang w:val="ru-RU"/>
        </w:rPr>
        <w:t xml:space="preserve">правовых </w:t>
      </w:r>
      <w:r w:rsidRPr="0080724B">
        <w:rPr>
          <w:rFonts w:ascii="Cambria" w:hAnsi="Cambria"/>
          <w:sz w:val="24"/>
          <w:szCs w:val="24"/>
        </w:rPr>
        <w:t>актов, настоящего  коллективного договора по вопросам рабочего времени и времени отдыха работников.</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 xml:space="preserve">Предоставлять работодателю мотивированное мнение (вариант </w:t>
      </w:r>
      <w:r w:rsidRPr="0080724B">
        <w:rPr>
          <w:rFonts w:ascii="Cambria" w:hAnsi="Cambria"/>
          <w:sz w:val="24"/>
          <w:szCs w:val="24"/>
        </w:rPr>
        <w:lastRenderedPageBreak/>
        <w:t xml:space="preserve">согласование) при принятии локальных нормативных </w:t>
      </w:r>
      <w:r w:rsidR="003E0EB9">
        <w:rPr>
          <w:rFonts w:ascii="Cambria" w:hAnsi="Cambria"/>
          <w:sz w:val="24"/>
          <w:szCs w:val="24"/>
          <w:lang w:val="ru-RU"/>
        </w:rPr>
        <w:t xml:space="preserve">правовых </w:t>
      </w:r>
      <w:r w:rsidRPr="0080724B">
        <w:rPr>
          <w:rFonts w:ascii="Cambria" w:hAnsi="Cambria"/>
          <w:sz w:val="24"/>
          <w:szCs w:val="24"/>
        </w:rPr>
        <w:t>актов, регулирующих вопросы рабочего времени и времени отдыха работников, с соблюдением сроков и порядка, установленных статьей 372 ТК РФ.</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Вносить работодателю представления об устранении выявленных нарушений.</w:t>
      </w:r>
    </w:p>
    <w:p w:rsidR="0080724B" w:rsidRPr="0080724B" w:rsidRDefault="0080724B" w:rsidP="0080724B">
      <w:pPr>
        <w:pStyle w:val="33"/>
        <w:spacing w:after="0" w:line="276" w:lineRule="auto"/>
        <w:ind w:left="567" w:firstLine="709"/>
        <w:jc w:val="both"/>
        <w:outlineLvl w:val="0"/>
        <w:rPr>
          <w:rFonts w:ascii="Cambria" w:hAnsi="Cambria"/>
          <w:b/>
          <w:bCs/>
          <w:caps/>
          <w:sz w:val="24"/>
          <w:szCs w:val="24"/>
        </w:rPr>
      </w:pPr>
    </w:p>
    <w:p w:rsidR="0080724B" w:rsidRDefault="0080724B" w:rsidP="00594AA3">
      <w:pPr>
        <w:pStyle w:val="33"/>
        <w:numPr>
          <w:ilvl w:val="0"/>
          <w:numId w:val="32"/>
        </w:numPr>
        <w:spacing w:after="0" w:line="276" w:lineRule="auto"/>
        <w:jc w:val="center"/>
        <w:outlineLvl w:val="0"/>
        <w:rPr>
          <w:rFonts w:ascii="Cambria" w:hAnsi="Cambria"/>
          <w:b/>
          <w:bCs/>
          <w:caps/>
          <w:sz w:val="24"/>
          <w:szCs w:val="24"/>
        </w:rPr>
      </w:pPr>
      <w:r w:rsidRPr="0080724B">
        <w:rPr>
          <w:rFonts w:ascii="Cambria" w:hAnsi="Cambria"/>
          <w:b/>
          <w:bCs/>
          <w:caps/>
          <w:sz w:val="24"/>
          <w:szCs w:val="24"/>
        </w:rPr>
        <w:t>Оплата и нормирование труда</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041E4D" w:rsidRPr="00041E4D" w:rsidRDefault="00041E4D" w:rsidP="00041E4D">
      <w:pPr>
        <w:pStyle w:val="afff"/>
        <w:numPr>
          <w:ilvl w:val="1"/>
          <w:numId w:val="32"/>
        </w:numPr>
        <w:spacing w:line="276" w:lineRule="auto"/>
        <w:ind w:left="567" w:firstLine="0"/>
        <w:jc w:val="both"/>
        <w:rPr>
          <w:rFonts w:ascii="Cambria" w:eastAsia="MS Mincho" w:hAnsi="Cambria"/>
          <w:sz w:val="24"/>
          <w:szCs w:val="24"/>
        </w:rPr>
      </w:pPr>
      <w:r w:rsidRPr="00041E4D">
        <w:rPr>
          <w:rFonts w:ascii="Cambria" w:hAnsi="Cambria"/>
          <w:sz w:val="24"/>
          <w:szCs w:val="24"/>
        </w:rPr>
        <w:t>Заработная плата выплачивает</w:t>
      </w:r>
      <w:r>
        <w:rPr>
          <w:rFonts w:ascii="Cambria" w:hAnsi="Cambria"/>
          <w:sz w:val="24"/>
          <w:szCs w:val="24"/>
        </w:rPr>
        <w:t xml:space="preserve">ся не реже чем каждые полмесяца </w:t>
      </w:r>
      <w:r>
        <w:rPr>
          <w:rFonts w:ascii="Cambria" w:hAnsi="Cambria"/>
          <w:sz w:val="24"/>
          <w:szCs w:val="24"/>
          <w:lang w:val="ru-RU"/>
        </w:rPr>
        <w:t xml:space="preserve">посредством </w:t>
      </w:r>
      <w:r w:rsidR="00981494">
        <w:rPr>
          <w:rFonts w:ascii="Cambria" w:hAnsi="Cambria"/>
          <w:sz w:val="24"/>
          <w:szCs w:val="24"/>
          <w:lang w:val="ru-RU"/>
        </w:rPr>
        <w:t xml:space="preserve">электронного </w:t>
      </w:r>
      <w:r>
        <w:rPr>
          <w:rFonts w:ascii="Cambria" w:hAnsi="Cambria"/>
          <w:sz w:val="24"/>
          <w:szCs w:val="24"/>
          <w:lang w:val="ru-RU"/>
        </w:rPr>
        <w:t xml:space="preserve">перечисления на лицевой счёт в </w:t>
      </w:r>
      <w:r w:rsidR="00594AA3">
        <w:rPr>
          <w:rFonts w:ascii="Cambria" w:hAnsi="Cambria"/>
          <w:sz w:val="24"/>
          <w:szCs w:val="24"/>
          <w:lang w:val="ru-RU"/>
        </w:rPr>
        <w:t>Сбербанке</w:t>
      </w:r>
      <w:r w:rsidR="00981494">
        <w:rPr>
          <w:rFonts w:ascii="Cambria" w:hAnsi="Cambria"/>
          <w:sz w:val="24"/>
          <w:szCs w:val="24"/>
          <w:lang w:val="ru-RU"/>
        </w:rPr>
        <w:t xml:space="preserve"> или </w:t>
      </w:r>
      <w:proofErr w:type="spellStart"/>
      <w:r w:rsidR="00981494">
        <w:rPr>
          <w:rFonts w:ascii="Cambria" w:hAnsi="Cambria"/>
          <w:sz w:val="24"/>
          <w:szCs w:val="24"/>
          <w:lang w:val="ru-RU"/>
        </w:rPr>
        <w:t>Россельхозбанке</w:t>
      </w:r>
      <w:proofErr w:type="spellEnd"/>
      <w:r w:rsidR="00981494">
        <w:rPr>
          <w:rFonts w:ascii="Cambria" w:hAnsi="Cambria"/>
          <w:sz w:val="24"/>
          <w:szCs w:val="24"/>
          <w:lang w:val="ru-RU"/>
        </w:rPr>
        <w:t xml:space="preserve"> России</w:t>
      </w:r>
      <w:r>
        <w:rPr>
          <w:rFonts w:ascii="Cambria" w:hAnsi="Cambria"/>
          <w:sz w:val="24"/>
          <w:szCs w:val="24"/>
          <w:lang w:val="ru-RU"/>
        </w:rPr>
        <w:t>, в соответствии с представленными работником банковскими реквизитами.</w:t>
      </w:r>
    </w:p>
    <w:p w:rsidR="00041E4D" w:rsidRPr="0080724B" w:rsidRDefault="00041E4D" w:rsidP="00981494">
      <w:pPr>
        <w:pStyle w:val="afff"/>
        <w:spacing w:line="276" w:lineRule="auto"/>
        <w:ind w:left="567" w:firstLine="284"/>
        <w:jc w:val="both"/>
        <w:rPr>
          <w:rFonts w:ascii="Cambria" w:eastAsia="MS Mincho" w:hAnsi="Cambria"/>
          <w:i/>
          <w:iCs/>
          <w:sz w:val="24"/>
          <w:szCs w:val="24"/>
          <w:lang w:val="ru-RU"/>
        </w:rPr>
      </w:pPr>
      <w:r w:rsidRPr="0080724B">
        <w:rPr>
          <w:rFonts w:ascii="Cambria" w:eastAsia="MS Mincho" w:hAnsi="Cambria"/>
          <w:sz w:val="24"/>
          <w:szCs w:val="24"/>
        </w:rPr>
        <w:t>Днями выплаты заработной платы являются</w:t>
      </w:r>
      <w:r w:rsidRPr="0080724B">
        <w:rPr>
          <w:rFonts w:ascii="Cambria" w:eastAsia="MS Mincho" w:hAnsi="Cambria"/>
          <w:sz w:val="24"/>
          <w:szCs w:val="24"/>
          <w:lang w:val="ru-RU"/>
        </w:rPr>
        <w:t xml:space="preserve"> </w:t>
      </w:r>
      <w:r w:rsidRPr="00041E4D">
        <w:rPr>
          <w:rFonts w:ascii="Cambria" w:eastAsia="MS Mincho" w:hAnsi="Cambria"/>
          <w:sz w:val="24"/>
          <w:szCs w:val="24"/>
          <w:lang w:val="ru-RU"/>
        </w:rPr>
        <w:t>15 и 30 число</w:t>
      </w:r>
      <w:r w:rsidRPr="0080724B">
        <w:rPr>
          <w:rFonts w:ascii="Cambria" w:eastAsia="MS Mincho" w:hAnsi="Cambria"/>
          <w:i/>
          <w:iCs/>
          <w:sz w:val="24"/>
          <w:szCs w:val="24"/>
        </w:rPr>
        <w:t>.</w:t>
      </w:r>
    </w:p>
    <w:p w:rsidR="00041E4D" w:rsidRPr="00981494" w:rsidRDefault="00041E4D" w:rsidP="00981494">
      <w:pPr>
        <w:spacing w:after="0"/>
        <w:ind w:left="567" w:firstLine="284"/>
        <w:jc w:val="both"/>
        <w:rPr>
          <w:rFonts w:ascii="Cambria" w:eastAsia="MS Mincho" w:hAnsi="Cambria"/>
          <w:iCs/>
          <w:sz w:val="24"/>
          <w:szCs w:val="24"/>
        </w:rPr>
      </w:pPr>
      <w:r w:rsidRPr="00981494">
        <w:rPr>
          <w:rFonts w:ascii="Cambria" w:eastAsia="MS Mincho" w:hAnsi="Cambria"/>
          <w:iCs/>
          <w:sz w:val="24"/>
          <w:szCs w:val="24"/>
        </w:rPr>
        <w:t xml:space="preserve">В течение 3-х дней со дня </w:t>
      </w:r>
      <w:r w:rsidR="00981494" w:rsidRPr="00981494">
        <w:rPr>
          <w:rFonts w:ascii="Cambria" w:eastAsia="MS Mincho" w:hAnsi="Cambria"/>
          <w:iCs/>
          <w:sz w:val="24"/>
          <w:szCs w:val="24"/>
        </w:rPr>
        <w:t xml:space="preserve">электронного </w:t>
      </w:r>
      <w:r w:rsidRPr="00981494">
        <w:rPr>
          <w:rFonts w:ascii="Cambria" w:eastAsia="MS Mincho" w:hAnsi="Cambria"/>
          <w:iCs/>
          <w:sz w:val="24"/>
          <w:szCs w:val="24"/>
        </w:rPr>
        <w:t xml:space="preserve">перечисления заработной платы работнику </w:t>
      </w:r>
      <w:r w:rsidR="00981494" w:rsidRPr="00981494">
        <w:rPr>
          <w:rFonts w:ascii="Cambria" w:eastAsia="MS Mincho" w:hAnsi="Cambria"/>
          <w:iCs/>
          <w:sz w:val="24"/>
          <w:szCs w:val="24"/>
        </w:rPr>
        <w:t xml:space="preserve">на лицевые счета </w:t>
      </w:r>
      <w:r w:rsidRPr="00981494">
        <w:rPr>
          <w:rFonts w:ascii="Cambria" w:eastAsia="MS Mincho" w:hAnsi="Cambria"/>
          <w:iCs/>
          <w:sz w:val="24"/>
          <w:szCs w:val="24"/>
        </w:rPr>
        <w:t>вручается расчетный листок, с указанием:</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составных частей заработной платы, причитающейся ему за соответствующий период;</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размеров и оснований произведенных удержаний;</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общей денежной суммы, подлежащей выплате.</w:t>
      </w:r>
    </w:p>
    <w:p w:rsidR="00041E4D" w:rsidRPr="00981494" w:rsidRDefault="00041E4D" w:rsidP="00981494">
      <w:pPr>
        <w:spacing w:after="0"/>
        <w:ind w:left="567" w:firstLine="284"/>
        <w:jc w:val="both"/>
        <w:rPr>
          <w:rFonts w:ascii="Cambria" w:hAnsi="Cambria"/>
          <w:i/>
          <w:iCs/>
          <w:sz w:val="24"/>
          <w:szCs w:val="24"/>
        </w:rPr>
      </w:pPr>
      <w:r w:rsidRPr="00981494">
        <w:rPr>
          <w:rFonts w:ascii="Cambria" w:hAnsi="Cambria"/>
          <w:sz w:val="24"/>
          <w:szCs w:val="24"/>
        </w:rPr>
        <w:t>Форма расчетного листка утверждается работодателем с учетом мнения выборного органа первичной профсоюзной организации.</w:t>
      </w:r>
    </w:p>
    <w:p w:rsidR="00981494"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Заработная плата исчисляется в соответствии с трудовым законодательством и включает в себя</w:t>
      </w:r>
      <w:r w:rsidR="00981494">
        <w:rPr>
          <w:rFonts w:ascii="Cambria" w:eastAsia="MS Mincho" w:hAnsi="Cambria"/>
          <w:sz w:val="24"/>
          <w:szCs w:val="24"/>
          <w:lang w:val="ru-RU"/>
        </w:rPr>
        <w:t>:</w:t>
      </w:r>
    </w:p>
    <w:p w:rsid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ставки заработной платы, оклады (должностные оклады);</w:t>
      </w:r>
    </w:p>
    <w:p w:rsid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доплаты и надбавки компенсационного характера, в том числе за работу во вр</w:t>
      </w:r>
      <w:r w:rsidR="00981494">
        <w:rPr>
          <w:rFonts w:ascii="Cambria" w:eastAsia="MS Mincho" w:hAnsi="Cambria"/>
          <w:sz w:val="24"/>
          <w:szCs w:val="24"/>
        </w:rPr>
        <w:t>едных и тяжелых условиях труда;</w:t>
      </w:r>
    </w:p>
    <w:p w:rsidR="00981494" w:rsidRP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за работу в условиях, отклоняющихся от нормальных (</w:t>
      </w:r>
      <w:r w:rsidRPr="00981494">
        <w:rPr>
          <w:rFonts w:ascii="Cambria" w:hAnsi="Cambria"/>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иные выплаты компенсационного характера за работу, не входящую в должностные обязанности (классное руководство, проверка письменных работ, заведо</w:t>
      </w:r>
      <w:r w:rsidR="00981494">
        <w:rPr>
          <w:rFonts w:ascii="Cambria" w:eastAsia="MS Mincho" w:hAnsi="Cambria"/>
          <w:sz w:val="24"/>
          <w:szCs w:val="24"/>
        </w:rPr>
        <w:t>вание учебным кабинетом и др.);</w:t>
      </w:r>
    </w:p>
    <w:p w:rsidR="00981494" w:rsidRP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выплаты стимулирующего характера.</w:t>
      </w:r>
    </w:p>
    <w:p w:rsidR="0080724B"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lastRenderedPageBreak/>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0724B"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В случае задержки выплаты заработной</w:t>
      </w:r>
      <w:r w:rsidRPr="00981494">
        <w:rPr>
          <w:rFonts w:ascii="Cambria" w:hAnsi="Cambria"/>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81494">
        <w:rPr>
          <w:rFonts w:ascii="Cambria" w:hAnsi="Cambria"/>
          <w:iCs/>
          <w:sz w:val="24"/>
          <w:szCs w:val="24"/>
        </w:rPr>
        <w:t>.</w:t>
      </w:r>
    </w:p>
    <w:p w:rsidR="0080724B"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hAnsi="Cambria"/>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0724B"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hAnsi="Cambria"/>
          <w:sz w:val="24"/>
          <w:szCs w:val="24"/>
        </w:rPr>
        <w:t>При нарушении</w:t>
      </w:r>
      <w:r w:rsidRPr="00981494">
        <w:rPr>
          <w:rFonts w:ascii="Cambria" w:eastAsia="MS Mincho" w:hAnsi="Cambria"/>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81494">
        <w:rPr>
          <w:rFonts w:ascii="Cambria" w:hAnsi="Cambria"/>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981494">
        <w:rPr>
          <w:rFonts w:ascii="Cambria" w:hAnsi="Cambria"/>
          <w:sz w:val="24"/>
          <w:szCs w:val="24"/>
          <w:lang w:val="ru-RU"/>
        </w:rPr>
        <w:t>.</w:t>
      </w:r>
    </w:p>
    <w:p w:rsidR="00D10964" w:rsidRPr="00D10964" w:rsidRDefault="0080724B" w:rsidP="00D1096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Изменение условий оплаты труда, предусмотренных трудовым договором, осуще</w:t>
      </w:r>
      <w:r w:rsidR="00D10964">
        <w:rPr>
          <w:rFonts w:ascii="Cambria" w:eastAsia="MS Mincho" w:hAnsi="Cambria"/>
          <w:sz w:val="24"/>
          <w:szCs w:val="24"/>
        </w:rPr>
        <w:t xml:space="preserve">ствляется </w:t>
      </w:r>
      <w:r w:rsidR="00981494" w:rsidRPr="00D10964">
        <w:rPr>
          <w:rFonts w:ascii="Cambria" w:eastAsia="MS Mincho" w:hAnsi="Cambria"/>
          <w:sz w:val="24"/>
          <w:szCs w:val="24"/>
        </w:rPr>
        <w:t>при присвоении квалификационной категории – со дня вынесения решения аттестационной ком</w:t>
      </w:r>
      <w:r w:rsidR="00D10964">
        <w:rPr>
          <w:rFonts w:ascii="Cambria" w:eastAsia="MS Mincho" w:hAnsi="Cambria"/>
          <w:sz w:val="24"/>
          <w:szCs w:val="24"/>
        </w:rPr>
        <w:t xml:space="preserve">иссией и(или) </w:t>
      </w:r>
      <w:r w:rsidR="00D10964" w:rsidRPr="00D10964">
        <w:rPr>
          <w:rFonts w:ascii="Cambria" w:hAnsi="Cambria"/>
          <w:sz w:val="24"/>
          <w:szCs w:val="24"/>
        </w:rPr>
        <w:t>иных нормативных правовых актов, содержащих нормы трудового пр</w:t>
      </w:r>
      <w:r w:rsidR="00D10964">
        <w:rPr>
          <w:rFonts w:ascii="Cambria" w:hAnsi="Cambria"/>
          <w:sz w:val="24"/>
          <w:szCs w:val="24"/>
        </w:rPr>
        <w:t>ава, включающий в себя полнот</w:t>
      </w:r>
      <w:r w:rsidR="00D10964">
        <w:rPr>
          <w:rFonts w:ascii="Cambria" w:hAnsi="Cambria"/>
          <w:sz w:val="24"/>
          <w:szCs w:val="24"/>
          <w:lang w:val="ru-RU"/>
        </w:rPr>
        <w:t>у</w:t>
      </w:r>
      <w:r w:rsidR="00D10964">
        <w:rPr>
          <w:rFonts w:ascii="Cambria" w:hAnsi="Cambria"/>
          <w:sz w:val="24"/>
          <w:szCs w:val="24"/>
        </w:rPr>
        <w:t xml:space="preserve"> </w:t>
      </w:r>
      <w:r w:rsidR="00D10964" w:rsidRPr="00D10964">
        <w:rPr>
          <w:rFonts w:ascii="Cambria" w:hAnsi="Cambria"/>
          <w:sz w:val="24"/>
          <w:szCs w:val="24"/>
        </w:rPr>
        <w:t>реализации государст</w:t>
      </w:r>
      <w:r w:rsidR="00D10964">
        <w:rPr>
          <w:rFonts w:ascii="Cambria" w:hAnsi="Cambria"/>
          <w:sz w:val="24"/>
          <w:szCs w:val="24"/>
        </w:rPr>
        <w:t xml:space="preserve">венных гарантий </w:t>
      </w:r>
      <w:r w:rsidR="00D10964">
        <w:rPr>
          <w:rFonts w:ascii="Cambria" w:hAnsi="Cambria"/>
          <w:sz w:val="24"/>
          <w:szCs w:val="24"/>
          <w:lang w:val="ru-RU"/>
        </w:rPr>
        <w:t xml:space="preserve">работников </w:t>
      </w:r>
      <w:r w:rsidR="00D10964">
        <w:rPr>
          <w:rFonts w:ascii="Cambria" w:hAnsi="Cambria"/>
          <w:sz w:val="24"/>
          <w:szCs w:val="24"/>
        </w:rPr>
        <w:t>по оплате труда.</w:t>
      </w:r>
    </w:p>
    <w:p w:rsidR="0080724B" w:rsidRPr="00CC1873" w:rsidRDefault="0080724B" w:rsidP="00CC1873">
      <w:pPr>
        <w:pStyle w:val="afff"/>
        <w:numPr>
          <w:ilvl w:val="1"/>
          <w:numId w:val="32"/>
        </w:numPr>
        <w:spacing w:line="276" w:lineRule="auto"/>
        <w:ind w:left="567" w:firstLine="0"/>
        <w:jc w:val="both"/>
        <w:rPr>
          <w:rFonts w:ascii="Cambria" w:eastAsia="MS Mincho" w:hAnsi="Cambria"/>
          <w:sz w:val="24"/>
          <w:szCs w:val="24"/>
        </w:rPr>
      </w:pPr>
      <w:r w:rsidRPr="00CC1873">
        <w:rPr>
          <w:rFonts w:ascii="Cambria" w:hAnsi="Cambria"/>
          <w:sz w:val="24"/>
          <w:szCs w:val="24"/>
        </w:rPr>
        <w:t xml:space="preserve">Работникам, награжденными ведомственными наградами (в </w:t>
      </w:r>
      <w:proofErr w:type="spellStart"/>
      <w:r w:rsidRPr="00CC1873">
        <w:rPr>
          <w:rFonts w:ascii="Cambria" w:hAnsi="Cambria"/>
          <w:sz w:val="24"/>
          <w:szCs w:val="24"/>
        </w:rPr>
        <w:t>т.ч</w:t>
      </w:r>
      <w:proofErr w:type="spellEnd"/>
      <w:r w:rsidRPr="00CC1873">
        <w:rPr>
          <w:rFonts w:ascii="Cambria" w:hAnsi="Cambria"/>
          <w:sz w:val="24"/>
          <w:szCs w:val="24"/>
        </w:rPr>
        <w:t xml:space="preserve">. медалями, почетными званиями, отраслевыми нагрудными знаками и другими наградами) выплачивается ежемесячная надбавка (доплата) </w:t>
      </w:r>
      <w:r w:rsidR="00CC1873">
        <w:rPr>
          <w:rFonts w:ascii="Cambria" w:hAnsi="Cambria"/>
          <w:sz w:val="24"/>
          <w:szCs w:val="24"/>
          <w:lang w:val="ru-RU"/>
        </w:rPr>
        <w:t xml:space="preserve">из стимулирующего фонда оплаты труда </w:t>
      </w:r>
      <w:r w:rsidRPr="00CC1873">
        <w:rPr>
          <w:rFonts w:ascii="Cambria" w:hAnsi="Cambria"/>
          <w:sz w:val="24"/>
          <w:szCs w:val="24"/>
        </w:rPr>
        <w:t xml:space="preserve">в размере </w:t>
      </w:r>
      <w:r w:rsidR="00CC1873">
        <w:rPr>
          <w:rFonts w:ascii="Cambria" w:hAnsi="Cambria"/>
          <w:sz w:val="24"/>
          <w:szCs w:val="24"/>
          <w:lang w:val="ru-RU"/>
        </w:rPr>
        <w:t>и порядке предусмотренном локальными нормативными правовыми актами (Положениями) образовательной организации</w:t>
      </w:r>
      <w:r w:rsidRPr="00CC1873">
        <w:rPr>
          <w:rFonts w:ascii="Cambria" w:hAnsi="Cambria"/>
          <w:sz w:val="24"/>
          <w:szCs w:val="24"/>
        </w:rPr>
        <w:t>.</w:t>
      </w:r>
    </w:p>
    <w:p w:rsidR="00A2487C" w:rsidRPr="00A2487C" w:rsidRDefault="00CC1873" w:rsidP="00CC1873">
      <w:pPr>
        <w:pStyle w:val="afff"/>
        <w:numPr>
          <w:ilvl w:val="1"/>
          <w:numId w:val="32"/>
        </w:numPr>
        <w:spacing w:line="276" w:lineRule="auto"/>
        <w:ind w:left="567" w:firstLine="0"/>
        <w:jc w:val="both"/>
        <w:rPr>
          <w:rFonts w:ascii="Cambria" w:eastAsia="MS Mincho" w:hAnsi="Cambria"/>
          <w:sz w:val="24"/>
          <w:szCs w:val="24"/>
        </w:rPr>
      </w:pPr>
      <w:r w:rsidRPr="00CC1873">
        <w:rPr>
          <w:rFonts w:ascii="Cambria" w:hAnsi="Cambria"/>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sidRPr="00CC1873">
        <w:rPr>
          <w:rFonts w:ascii="Cambria" w:hAnsi="Cambria"/>
          <w:i/>
          <w:sz w:val="24"/>
          <w:szCs w:val="24"/>
        </w:rPr>
        <w:t xml:space="preserve"> </w:t>
      </w:r>
      <w:r w:rsidRPr="00CC1873">
        <w:rPr>
          <w:rFonts w:ascii="Cambria" w:hAnsi="Cambria"/>
          <w:sz w:val="24"/>
          <w:szCs w:val="24"/>
        </w:rPr>
        <w:t>в повышенном размере по сравнению с тарифными ставками (окладами), установленными для различных видов работ с нормальными усл</w:t>
      </w:r>
      <w:r w:rsidR="00A2487C">
        <w:rPr>
          <w:rFonts w:ascii="Cambria" w:hAnsi="Cambria"/>
          <w:sz w:val="24"/>
          <w:szCs w:val="24"/>
        </w:rPr>
        <w:t xml:space="preserve">овиями труда. </w:t>
      </w:r>
      <w:r w:rsidR="00A2487C">
        <w:rPr>
          <w:rFonts w:ascii="Cambria" w:hAnsi="Cambria"/>
          <w:sz w:val="24"/>
          <w:szCs w:val="24"/>
          <w:lang w:val="ru-RU"/>
        </w:rPr>
        <w:t>При</w:t>
      </w:r>
      <w:r w:rsidRPr="00CC1873">
        <w:rPr>
          <w:rFonts w:ascii="Cambria" w:hAnsi="Cambria"/>
          <w:sz w:val="24"/>
          <w:szCs w:val="24"/>
        </w:rPr>
        <w:t xml:space="preserve">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80724B" w:rsidRPr="00A2487C" w:rsidRDefault="0080724B" w:rsidP="00A2487C">
      <w:pPr>
        <w:pStyle w:val="afff"/>
        <w:numPr>
          <w:ilvl w:val="1"/>
          <w:numId w:val="32"/>
        </w:numPr>
        <w:spacing w:line="276" w:lineRule="auto"/>
        <w:ind w:left="567" w:firstLine="0"/>
        <w:jc w:val="both"/>
        <w:rPr>
          <w:rFonts w:ascii="Cambria" w:eastAsia="MS Mincho" w:hAnsi="Cambria"/>
          <w:sz w:val="24"/>
          <w:szCs w:val="24"/>
        </w:rPr>
      </w:pPr>
      <w:r w:rsidRPr="00A2487C">
        <w:rPr>
          <w:rFonts w:ascii="Cambria" w:hAnsi="Cambria"/>
          <w:sz w:val="24"/>
          <w:szCs w:val="24"/>
        </w:rPr>
        <w:lastRenderedPageBreak/>
        <w:t>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80724B">
        <w:rPr>
          <w:rStyle w:val="afff3"/>
          <w:rFonts w:ascii="Cambria" w:eastAsia="Verdana" w:hAnsi="Cambria"/>
          <w:sz w:val="24"/>
          <w:szCs w:val="24"/>
        </w:rPr>
        <w:footnoteReference w:id="3"/>
      </w:r>
      <w:r w:rsidRPr="00A2487C">
        <w:rPr>
          <w:rFonts w:ascii="Cambria" w:hAnsi="Cambria"/>
          <w:sz w:val="24"/>
          <w:szCs w:val="24"/>
        </w:rPr>
        <w:t>:</w:t>
      </w:r>
    </w:p>
    <w:p w:rsid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80724B">
        <w:rPr>
          <w:rFonts w:ascii="Cambria" w:hAnsi="Cambria"/>
          <w:b w:val="0"/>
          <w:sz w:val="24"/>
          <w:szCs w:val="24"/>
        </w:rPr>
        <w:t>На установление объема средств, предназначенных на выплаты стимулирующего характера руководителю образовательно</w:t>
      </w:r>
      <w:r>
        <w:rPr>
          <w:rFonts w:ascii="Cambria" w:hAnsi="Cambria"/>
          <w:b w:val="0"/>
          <w:sz w:val="24"/>
          <w:szCs w:val="24"/>
        </w:rPr>
        <w:t>й организации определить 5</w:t>
      </w:r>
      <w:r w:rsidRPr="0080724B">
        <w:rPr>
          <w:rFonts w:ascii="Cambria" w:hAnsi="Cambria"/>
          <w:b w:val="0"/>
          <w:sz w:val="24"/>
          <w:szCs w:val="24"/>
        </w:rPr>
        <w:t xml:space="preserve"> процент(</w:t>
      </w:r>
      <w:proofErr w:type="spellStart"/>
      <w:r w:rsidRPr="0080724B">
        <w:rPr>
          <w:rFonts w:ascii="Cambria" w:hAnsi="Cambria"/>
          <w:b w:val="0"/>
          <w:sz w:val="24"/>
          <w:szCs w:val="24"/>
        </w:rPr>
        <w:t>ов</w:t>
      </w:r>
      <w:proofErr w:type="spellEnd"/>
      <w:r w:rsidRPr="0080724B">
        <w:rPr>
          <w:rFonts w:ascii="Cambria" w:hAnsi="Cambria"/>
          <w:b w:val="0"/>
          <w:sz w:val="24"/>
          <w:szCs w:val="24"/>
        </w:rPr>
        <w:t>) из общего объема средств</w:t>
      </w:r>
      <w:r>
        <w:rPr>
          <w:rFonts w:ascii="Cambria" w:hAnsi="Cambria"/>
          <w:b w:val="0"/>
          <w:sz w:val="24"/>
          <w:szCs w:val="24"/>
        </w:rPr>
        <w:t>, но не более 2-х минимальных размеров оплаты труда (МРОТ)</w:t>
      </w:r>
      <w:r w:rsidRPr="0080724B">
        <w:rPr>
          <w:rFonts w:ascii="Cambria" w:hAnsi="Cambria"/>
          <w:b w:val="0"/>
          <w:sz w:val="24"/>
          <w:szCs w:val="24"/>
        </w:rPr>
        <w:t>, предназначенных на стимулирующих выплат образовательной организации.</w:t>
      </w:r>
    </w:p>
    <w:p w:rsidR="00A2487C" w:rsidRP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A2487C">
        <w:rPr>
          <w:rFonts w:ascii="Cambria" w:hAnsi="Cambria"/>
          <w:b w:val="0"/>
          <w:sz w:val="24"/>
          <w:szCs w:val="24"/>
        </w:rPr>
        <w:t xml:space="preserve">На установление объема средств, предназначенных на выплаты стимулирующего характера заместителям руководителя, курирующих учебную часть и безопасность образовательной организации, определить </w:t>
      </w:r>
      <w:r>
        <w:rPr>
          <w:rFonts w:ascii="Cambria" w:hAnsi="Cambria"/>
          <w:b w:val="0"/>
          <w:sz w:val="24"/>
          <w:szCs w:val="24"/>
        </w:rPr>
        <w:t>на</w:t>
      </w:r>
      <w:r w:rsidRPr="00A2487C">
        <w:rPr>
          <w:rFonts w:ascii="Cambria" w:hAnsi="Cambria"/>
          <w:b w:val="0"/>
          <w:sz w:val="24"/>
          <w:szCs w:val="24"/>
        </w:rPr>
        <w:t xml:space="preserve"> 10 процент(</w:t>
      </w:r>
      <w:proofErr w:type="spellStart"/>
      <w:r w:rsidRPr="00A2487C">
        <w:rPr>
          <w:rFonts w:ascii="Cambria" w:hAnsi="Cambria"/>
          <w:b w:val="0"/>
          <w:sz w:val="24"/>
          <w:szCs w:val="24"/>
        </w:rPr>
        <w:t>ов</w:t>
      </w:r>
      <w:proofErr w:type="spellEnd"/>
      <w:r w:rsidRPr="00A2487C">
        <w:rPr>
          <w:rFonts w:ascii="Cambria" w:hAnsi="Cambria"/>
          <w:b w:val="0"/>
          <w:sz w:val="24"/>
          <w:szCs w:val="24"/>
        </w:rPr>
        <w:t>)</w:t>
      </w:r>
      <w:r>
        <w:rPr>
          <w:rFonts w:ascii="Cambria" w:hAnsi="Cambria"/>
          <w:b w:val="0"/>
          <w:sz w:val="24"/>
          <w:szCs w:val="24"/>
        </w:rPr>
        <w:t xml:space="preserve"> меньше</w:t>
      </w:r>
      <w:r w:rsidRPr="00A2487C">
        <w:rPr>
          <w:rFonts w:ascii="Cambria" w:hAnsi="Cambria"/>
          <w:b w:val="0"/>
          <w:sz w:val="24"/>
          <w:szCs w:val="24"/>
        </w:rPr>
        <w:t xml:space="preserve"> объема средств, предназначенных на выплаты стимулирующего характера руководителю образовательной организации, из общего объема стимулирующих выплат образовательной организации.</w:t>
      </w:r>
    </w:p>
    <w:p w:rsidR="00A2487C" w:rsidRP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A2487C">
        <w:rPr>
          <w:rFonts w:ascii="Cambria" w:hAnsi="Cambria"/>
          <w:b w:val="0"/>
          <w:sz w:val="24"/>
          <w:szCs w:val="24"/>
        </w:rPr>
        <w:t xml:space="preserve">На установление объема средств, предназначенных на выплаты стимулирующего характера заместителям руководителя, курирующих </w:t>
      </w:r>
      <w:r>
        <w:rPr>
          <w:rFonts w:ascii="Cambria" w:hAnsi="Cambria"/>
          <w:b w:val="0"/>
          <w:sz w:val="24"/>
          <w:szCs w:val="24"/>
        </w:rPr>
        <w:t>воспитательную</w:t>
      </w:r>
      <w:r w:rsidRPr="00A2487C">
        <w:rPr>
          <w:rFonts w:ascii="Cambria" w:hAnsi="Cambria"/>
          <w:b w:val="0"/>
          <w:sz w:val="24"/>
          <w:szCs w:val="24"/>
        </w:rPr>
        <w:t xml:space="preserve"> часть, определить </w:t>
      </w:r>
      <w:r>
        <w:rPr>
          <w:rFonts w:ascii="Cambria" w:hAnsi="Cambria"/>
          <w:b w:val="0"/>
          <w:sz w:val="24"/>
          <w:szCs w:val="24"/>
        </w:rPr>
        <w:t>на 2</w:t>
      </w:r>
      <w:r w:rsidRPr="00A2487C">
        <w:rPr>
          <w:rFonts w:ascii="Cambria" w:hAnsi="Cambria"/>
          <w:b w:val="0"/>
          <w:sz w:val="24"/>
          <w:szCs w:val="24"/>
        </w:rPr>
        <w:t>0 процент(</w:t>
      </w:r>
      <w:proofErr w:type="spellStart"/>
      <w:r w:rsidRPr="00A2487C">
        <w:rPr>
          <w:rFonts w:ascii="Cambria" w:hAnsi="Cambria"/>
          <w:b w:val="0"/>
          <w:sz w:val="24"/>
          <w:szCs w:val="24"/>
        </w:rPr>
        <w:t>ов</w:t>
      </w:r>
      <w:proofErr w:type="spellEnd"/>
      <w:r w:rsidRPr="00A2487C">
        <w:rPr>
          <w:rFonts w:ascii="Cambria" w:hAnsi="Cambria"/>
          <w:b w:val="0"/>
          <w:sz w:val="24"/>
          <w:szCs w:val="24"/>
        </w:rPr>
        <w:t>)</w:t>
      </w:r>
      <w:r>
        <w:rPr>
          <w:rFonts w:ascii="Cambria" w:hAnsi="Cambria"/>
          <w:b w:val="0"/>
          <w:sz w:val="24"/>
          <w:szCs w:val="24"/>
        </w:rPr>
        <w:t xml:space="preserve"> меньше</w:t>
      </w:r>
      <w:r w:rsidRPr="00A2487C">
        <w:rPr>
          <w:rFonts w:ascii="Cambria" w:hAnsi="Cambria"/>
          <w:b w:val="0"/>
          <w:sz w:val="24"/>
          <w:szCs w:val="24"/>
        </w:rPr>
        <w:t xml:space="preserve"> объема средств, предназначенных на выплаты стимулирующего характера руководителю образовательной организации, из общего объема стимулирующих выплат образовательной организации.</w:t>
      </w:r>
    </w:p>
    <w:p w:rsidR="00A2487C" w:rsidRP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A2487C">
        <w:rPr>
          <w:rFonts w:ascii="Cambria" w:hAnsi="Cambria"/>
          <w:b w:val="0"/>
          <w:sz w:val="24"/>
          <w:szCs w:val="24"/>
        </w:rPr>
        <w:t xml:space="preserve">На установление объема средств, предназначенных на выплаты стимулирующего характера заместителям руководителя, курирующих </w:t>
      </w:r>
      <w:r>
        <w:rPr>
          <w:rFonts w:ascii="Cambria" w:hAnsi="Cambria"/>
          <w:b w:val="0"/>
          <w:sz w:val="24"/>
          <w:szCs w:val="24"/>
        </w:rPr>
        <w:t>административно-хозяйственную</w:t>
      </w:r>
      <w:r w:rsidRPr="00A2487C">
        <w:rPr>
          <w:rFonts w:ascii="Cambria" w:hAnsi="Cambria"/>
          <w:b w:val="0"/>
          <w:sz w:val="24"/>
          <w:szCs w:val="24"/>
        </w:rPr>
        <w:t xml:space="preserve"> часть, определить </w:t>
      </w:r>
      <w:r w:rsidR="00002759">
        <w:rPr>
          <w:rFonts w:ascii="Cambria" w:hAnsi="Cambria"/>
          <w:b w:val="0"/>
          <w:sz w:val="24"/>
          <w:szCs w:val="24"/>
        </w:rPr>
        <w:t>на</w:t>
      </w:r>
      <w:r>
        <w:rPr>
          <w:rFonts w:ascii="Cambria" w:hAnsi="Cambria"/>
          <w:b w:val="0"/>
          <w:sz w:val="24"/>
          <w:szCs w:val="24"/>
        </w:rPr>
        <w:t xml:space="preserve"> 3</w:t>
      </w:r>
      <w:r w:rsidRPr="00A2487C">
        <w:rPr>
          <w:rFonts w:ascii="Cambria" w:hAnsi="Cambria"/>
          <w:b w:val="0"/>
          <w:sz w:val="24"/>
          <w:szCs w:val="24"/>
        </w:rPr>
        <w:t>0 процент(</w:t>
      </w:r>
      <w:proofErr w:type="spellStart"/>
      <w:r w:rsidRPr="00A2487C">
        <w:rPr>
          <w:rFonts w:ascii="Cambria" w:hAnsi="Cambria"/>
          <w:b w:val="0"/>
          <w:sz w:val="24"/>
          <w:szCs w:val="24"/>
        </w:rPr>
        <w:t>ов</w:t>
      </w:r>
      <w:proofErr w:type="spellEnd"/>
      <w:r w:rsidRPr="00A2487C">
        <w:rPr>
          <w:rFonts w:ascii="Cambria" w:hAnsi="Cambria"/>
          <w:b w:val="0"/>
          <w:sz w:val="24"/>
          <w:szCs w:val="24"/>
        </w:rPr>
        <w:t xml:space="preserve">) </w:t>
      </w:r>
      <w:r w:rsidR="00002759">
        <w:rPr>
          <w:rFonts w:ascii="Cambria" w:hAnsi="Cambria"/>
          <w:b w:val="0"/>
          <w:sz w:val="24"/>
          <w:szCs w:val="24"/>
        </w:rPr>
        <w:t xml:space="preserve">меньше </w:t>
      </w:r>
      <w:r w:rsidRPr="00A2487C">
        <w:rPr>
          <w:rFonts w:ascii="Cambria" w:hAnsi="Cambria"/>
          <w:b w:val="0"/>
          <w:sz w:val="24"/>
          <w:szCs w:val="24"/>
        </w:rPr>
        <w:t>объема средств, предназначенных на выплаты стимулирующего характера руководителю образовательной организации, из общего объема стимулирующих выплат образовательной организации.</w:t>
      </w:r>
    </w:p>
    <w:p w:rsidR="00A2487C" w:rsidRPr="00002759" w:rsidRDefault="00A2487C" w:rsidP="00002759">
      <w:pPr>
        <w:pStyle w:val="12"/>
        <w:numPr>
          <w:ilvl w:val="2"/>
          <w:numId w:val="32"/>
        </w:numPr>
        <w:spacing w:line="276" w:lineRule="auto"/>
        <w:ind w:left="1134" w:right="0" w:firstLine="0"/>
        <w:jc w:val="both"/>
        <w:rPr>
          <w:rFonts w:ascii="Cambria" w:hAnsi="Cambria"/>
          <w:b w:val="0"/>
          <w:i/>
          <w:sz w:val="24"/>
          <w:szCs w:val="24"/>
        </w:rPr>
      </w:pPr>
      <w:r w:rsidRPr="00002759">
        <w:rPr>
          <w:rFonts w:ascii="Cambria" w:hAnsi="Cambria"/>
          <w:b w:val="0"/>
          <w:sz w:val="24"/>
          <w:szCs w:val="24"/>
        </w:rPr>
        <w:t xml:space="preserve">На установление объема средств, предназначенных на выплаты стимулирующего характера </w:t>
      </w:r>
      <w:r w:rsidR="00002759">
        <w:rPr>
          <w:rFonts w:ascii="Cambria" w:hAnsi="Cambria"/>
          <w:b w:val="0"/>
          <w:sz w:val="24"/>
          <w:szCs w:val="24"/>
        </w:rPr>
        <w:t xml:space="preserve">педагогическим </w:t>
      </w:r>
      <w:r w:rsidRPr="00002759">
        <w:rPr>
          <w:rFonts w:ascii="Cambria" w:hAnsi="Cambria"/>
          <w:b w:val="0"/>
          <w:sz w:val="24"/>
          <w:szCs w:val="24"/>
        </w:rPr>
        <w:t xml:space="preserve">работникам образовательной </w:t>
      </w:r>
      <w:r w:rsidR="00002759">
        <w:rPr>
          <w:rFonts w:ascii="Cambria" w:hAnsi="Cambria"/>
          <w:b w:val="0"/>
          <w:sz w:val="24"/>
          <w:szCs w:val="24"/>
        </w:rPr>
        <w:t>организации определить не менее 33</w:t>
      </w:r>
      <w:r w:rsidRPr="00002759">
        <w:rPr>
          <w:rFonts w:ascii="Cambria" w:hAnsi="Cambria"/>
          <w:b w:val="0"/>
          <w:sz w:val="24"/>
          <w:szCs w:val="24"/>
        </w:rPr>
        <w:t xml:space="preserve"> процент(</w:t>
      </w:r>
      <w:proofErr w:type="spellStart"/>
      <w:r w:rsidRPr="00002759">
        <w:rPr>
          <w:rFonts w:ascii="Cambria" w:hAnsi="Cambria"/>
          <w:b w:val="0"/>
          <w:sz w:val="24"/>
          <w:szCs w:val="24"/>
        </w:rPr>
        <w:t>ов</w:t>
      </w:r>
      <w:proofErr w:type="spellEnd"/>
      <w:r w:rsidRPr="00002759">
        <w:rPr>
          <w:rFonts w:ascii="Cambria" w:hAnsi="Cambria"/>
          <w:b w:val="0"/>
          <w:sz w:val="24"/>
          <w:szCs w:val="24"/>
        </w:rPr>
        <w:t>) из общего объема средств, предназначенных для выплат стимулирующего характера образовательной организации.</w:t>
      </w:r>
    </w:p>
    <w:p w:rsidR="0080724B" w:rsidRPr="00B1452D" w:rsidRDefault="0080724B" w:rsidP="00002759">
      <w:pPr>
        <w:pStyle w:val="afff"/>
        <w:numPr>
          <w:ilvl w:val="1"/>
          <w:numId w:val="32"/>
        </w:numPr>
        <w:spacing w:line="276" w:lineRule="auto"/>
        <w:ind w:left="567" w:firstLine="0"/>
        <w:jc w:val="both"/>
        <w:rPr>
          <w:rFonts w:ascii="Cambria" w:eastAsia="MS Mincho" w:hAnsi="Cambria"/>
          <w:sz w:val="24"/>
          <w:szCs w:val="24"/>
        </w:rPr>
      </w:pPr>
      <w:r w:rsidRPr="00002759">
        <w:rPr>
          <w:rFonts w:ascii="Cambria" w:hAnsi="Cambria"/>
          <w:sz w:val="24"/>
          <w:szCs w:val="24"/>
        </w:rPr>
        <w:t xml:space="preserve">Экономия средств фонда оплаты труда </w:t>
      </w:r>
      <w:r w:rsidR="00B1452D">
        <w:rPr>
          <w:rFonts w:ascii="Cambria" w:hAnsi="Cambria"/>
          <w:sz w:val="24"/>
          <w:szCs w:val="24"/>
          <w:lang w:val="ru-RU"/>
        </w:rPr>
        <w:t xml:space="preserve">может быть направлена </w:t>
      </w:r>
      <w:r w:rsidRPr="00002759">
        <w:rPr>
          <w:rFonts w:ascii="Cambria" w:hAnsi="Cambria"/>
          <w:sz w:val="24"/>
          <w:szCs w:val="24"/>
        </w:rPr>
        <w:t>на премирование, оказание материальной помощи работникам образовательной организации.</w:t>
      </w:r>
    </w:p>
    <w:p w:rsidR="0080724B" w:rsidRPr="00B1452D" w:rsidRDefault="0080724B" w:rsidP="00B1452D">
      <w:pPr>
        <w:pStyle w:val="afff"/>
        <w:numPr>
          <w:ilvl w:val="1"/>
          <w:numId w:val="32"/>
        </w:numPr>
        <w:spacing w:line="276" w:lineRule="auto"/>
        <w:ind w:left="567" w:firstLine="0"/>
        <w:jc w:val="both"/>
        <w:rPr>
          <w:rFonts w:ascii="Cambria" w:eastAsia="MS Mincho" w:hAnsi="Cambria"/>
          <w:sz w:val="24"/>
          <w:szCs w:val="24"/>
        </w:rPr>
      </w:pPr>
      <w:r w:rsidRPr="00B1452D">
        <w:rPr>
          <w:rFonts w:ascii="Cambria" w:hAnsi="Cambria"/>
          <w:sz w:val="24"/>
          <w:szCs w:val="24"/>
        </w:rPr>
        <w:lastRenderedPageBreak/>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9D7D74" w:rsidRPr="009D7D74" w:rsidRDefault="0080724B" w:rsidP="00B1452D">
      <w:pPr>
        <w:pStyle w:val="afff"/>
        <w:numPr>
          <w:ilvl w:val="1"/>
          <w:numId w:val="32"/>
        </w:numPr>
        <w:spacing w:line="276" w:lineRule="auto"/>
        <w:ind w:left="567" w:firstLine="0"/>
        <w:jc w:val="both"/>
        <w:rPr>
          <w:rFonts w:ascii="Cambria" w:eastAsia="MS Mincho" w:hAnsi="Cambria"/>
          <w:sz w:val="24"/>
          <w:szCs w:val="24"/>
        </w:rPr>
      </w:pPr>
      <w:r w:rsidRPr="00B1452D">
        <w:rPr>
          <w:rFonts w:ascii="Cambria" w:hAnsi="Cambria"/>
          <w:sz w:val="24"/>
          <w:szCs w:val="24"/>
        </w:rPr>
        <w:t xml:space="preserve">Штаты </w:t>
      </w:r>
      <w:r w:rsidR="00B1452D">
        <w:rPr>
          <w:rFonts w:ascii="Cambria" w:hAnsi="Cambria"/>
          <w:sz w:val="24"/>
          <w:szCs w:val="24"/>
          <w:lang w:val="ru-RU"/>
        </w:rPr>
        <w:t xml:space="preserve">образовательной </w:t>
      </w:r>
      <w:r w:rsidRPr="00B1452D">
        <w:rPr>
          <w:rFonts w:ascii="Cambria" w:hAnsi="Cambria"/>
          <w:sz w:val="24"/>
          <w:szCs w:val="24"/>
        </w:rPr>
        <w:t xml:space="preserve">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80724B" w:rsidRPr="009D7D74" w:rsidRDefault="009D7D74" w:rsidP="009D7D74">
      <w:pPr>
        <w:pStyle w:val="afff"/>
        <w:spacing w:line="276" w:lineRule="auto"/>
        <w:ind w:left="567" w:firstLine="306"/>
        <w:jc w:val="both"/>
        <w:rPr>
          <w:rFonts w:ascii="Cambria" w:eastAsia="MS Mincho" w:hAnsi="Cambria"/>
          <w:sz w:val="24"/>
          <w:szCs w:val="24"/>
        </w:rPr>
      </w:pPr>
      <w:r>
        <w:rPr>
          <w:rFonts w:ascii="Cambria" w:hAnsi="Cambria"/>
          <w:sz w:val="24"/>
          <w:szCs w:val="24"/>
          <w:lang w:val="ru-RU"/>
        </w:rPr>
        <w:t xml:space="preserve">Доплата устанавливается </w:t>
      </w:r>
      <w:r w:rsidR="00B1452D" w:rsidRPr="0080724B">
        <w:rPr>
          <w:rFonts w:ascii="Cambria" w:hAnsi="Cambria"/>
          <w:sz w:val="24"/>
          <w:szCs w:val="24"/>
        </w:rPr>
        <w:t>в порядке и размерах, предусмотренных</w:t>
      </w:r>
      <w:r>
        <w:rPr>
          <w:rFonts w:ascii="Cambria" w:hAnsi="Cambria"/>
          <w:sz w:val="24"/>
          <w:szCs w:val="24"/>
          <w:lang w:val="ru-RU"/>
        </w:rPr>
        <w:t xml:space="preserve"> локальными нормативными правовыми актами (Положениями) образовательной организации.</w:t>
      </w:r>
    </w:p>
    <w:p w:rsidR="0080724B" w:rsidRPr="009D7D74" w:rsidRDefault="0080724B" w:rsidP="009D7D74">
      <w:pPr>
        <w:pStyle w:val="afff"/>
        <w:numPr>
          <w:ilvl w:val="1"/>
          <w:numId w:val="32"/>
        </w:numPr>
        <w:spacing w:line="276" w:lineRule="auto"/>
        <w:ind w:left="567" w:firstLine="0"/>
        <w:jc w:val="both"/>
        <w:rPr>
          <w:rFonts w:ascii="Cambria" w:eastAsia="MS Mincho" w:hAnsi="Cambria"/>
          <w:sz w:val="24"/>
          <w:szCs w:val="24"/>
        </w:rPr>
      </w:pPr>
      <w:r w:rsidRPr="009D7D74">
        <w:rPr>
          <w:rFonts w:ascii="Cambria" w:hAnsi="Cambria"/>
          <w:sz w:val="24"/>
          <w:szCs w:val="24"/>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w:t>
      </w:r>
      <w:r w:rsidR="009D7D74">
        <w:rPr>
          <w:rFonts w:ascii="Cambria" w:hAnsi="Cambria"/>
          <w:sz w:val="24"/>
          <w:szCs w:val="24"/>
          <w:lang w:val="ru-RU"/>
        </w:rPr>
        <w:t xml:space="preserve">удлинённым ежегодным оплачиваемым </w:t>
      </w:r>
      <w:r w:rsidRPr="009D7D74">
        <w:rPr>
          <w:rFonts w:ascii="Cambria" w:hAnsi="Cambria"/>
          <w:sz w:val="24"/>
          <w:szCs w:val="24"/>
        </w:rPr>
        <w:t xml:space="preserve">отпуском. </w:t>
      </w:r>
    </w:p>
    <w:p w:rsidR="0080724B" w:rsidRPr="0080724B" w:rsidRDefault="0080724B" w:rsidP="0080724B">
      <w:pPr>
        <w:pStyle w:val="33"/>
        <w:spacing w:after="0" w:line="276" w:lineRule="auto"/>
        <w:ind w:left="567" w:firstLine="709"/>
        <w:jc w:val="both"/>
        <w:outlineLvl w:val="0"/>
        <w:rPr>
          <w:rFonts w:ascii="Cambria" w:hAnsi="Cambria"/>
          <w:b/>
          <w:bCs/>
          <w:caps/>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Социальные гарантии и льготы</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80724B" w:rsidRDefault="0080724B" w:rsidP="009D7D74">
      <w:pPr>
        <w:pStyle w:val="33"/>
        <w:numPr>
          <w:ilvl w:val="1"/>
          <w:numId w:val="32"/>
        </w:numPr>
        <w:spacing w:after="0" w:line="276" w:lineRule="auto"/>
        <w:ind w:left="567" w:firstLine="0"/>
        <w:jc w:val="both"/>
        <w:rPr>
          <w:rFonts w:ascii="Cambria" w:hAnsi="Cambria"/>
          <w:bCs/>
          <w:sz w:val="24"/>
          <w:szCs w:val="24"/>
        </w:rPr>
      </w:pPr>
      <w:r w:rsidRPr="0080724B">
        <w:rPr>
          <w:rFonts w:ascii="Cambria" w:hAnsi="Cambria"/>
          <w:bCs/>
          <w:sz w:val="24"/>
          <w:szCs w:val="24"/>
        </w:rPr>
        <w:t>Стороны пришли к соглашению о том, что:</w:t>
      </w:r>
    </w:p>
    <w:p w:rsidR="0080724B" w:rsidRDefault="0080724B" w:rsidP="009D7D74">
      <w:pPr>
        <w:pStyle w:val="33"/>
        <w:numPr>
          <w:ilvl w:val="2"/>
          <w:numId w:val="32"/>
        </w:numPr>
        <w:spacing w:after="0" w:line="276" w:lineRule="auto"/>
        <w:ind w:left="1134" w:firstLine="0"/>
        <w:jc w:val="both"/>
        <w:rPr>
          <w:rFonts w:ascii="Cambria" w:hAnsi="Cambria"/>
          <w:bCs/>
          <w:sz w:val="24"/>
          <w:szCs w:val="24"/>
        </w:rPr>
      </w:pPr>
      <w:r w:rsidRPr="0080724B">
        <w:rPr>
          <w:rFonts w:ascii="Cambria" w:hAnsi="Cambria"/>
          <w:bCs/>
          <w:sz w:val="24"/>
          <w:szCs w:val="24"/>
        </w:rPr>
        <w:t>Гарантии и компенсации работникам предоставляются в следующих случаях:</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заключении трудового договора (гл. 10, 11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переводе на другую работу (гл. 12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расторжении трудового договора (гл. 13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по вопросам оплаты труда (гл. 20-22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направлении в служебные командировки (гл. 24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совмещении работы с обучением (гл. 26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предоставлении ежегодного оплачиваемого отпуска (гл. 19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в связи с задержкой выдачи трудовой книжки при увольнении (ст. 84.1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в других случаях, предусмотренных трудовым законодательством.</w:t>
      </w:r>
    </w:p>
    <w:p w:rsidR="0080724B" w:rsidRPr="009D7D74" w:rsidRDefault="0080724B" w:rsidP="009D7D74">
      <w:pPr>
        <w:pStyle w:val="33"/>
        <w:numPr>
          <w:ilvl w:val="2"/>
          <w:numId w:val="32"/>
        </w:numPr>
        <w:spacing w:after="0" w:line="276" w:lineRule="auto"/>
        <w:ind w:left="1134" w:firstLine="0"/>
        <w:jc w:val="both"/>
        <w:rPr>
          <w:rFonts w:ascii="Cambria" w:hAnsi="Cambria"/>
          <w:bCs/>
          <w:sz w:val="24"/>
          <w:szCs w:val="24"/>
        </w:rPr>
      </w:pPr>
      <w:r w:rsidRPr="009D7D74">
        <w:rPr>
          <w:rFonts w:ascii="Cambria" w:hAnsi="Cambria"/>
          <w:sz w:val="24"/>
          <w:szCs w:val="24"/>
        </w:rPr>
        <w:t>Работодатель обязуется:</w:t>
      </w:r>
    </w:p>
    <w:p w:rsidR="009D7D74" w:rsidRDefault="0080724B" w:rsidP="009D7D74">
      <w:pPr>
        <w:pStyle w:val="33"/>
        <w:numPr>
          <w:ilvl w:val="3"/>
          <w:numId w:val="32"/>
        </w:numPr>
        <w:spacing w:after="0" w:line="276" w:lineRule="auto"/>
        <w:jc w:val="both"/>
        <w:rPr>
          <w:rFonts w:ascii="Cambria" w:hAnsi="Cambria"/>
          <w:sz w:val="24"/>
          <w:szCs w:val="24"/>
        </w:rPr>
      </w:pPr>
      <w:r w:rsidRPr="0080724B">
        <w:rPr>
          <w:rFonts w:ascii="Cambria" w:hAnsi="Cambria"/>
          <w:sz w:val="24"/>
          <w:szCs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75054" w:rsidRDefault="0080724B" w:rsidP="00475054">
      <w:pPr>
        <w:pStyle w:val="33"/>
        <w:numPr>
          <w:ilvl w:val="3"/>
          <w:numId w:val="32"/>
        </w:numPr>
        <w:spacing w:after="0" w:line="276" w:lineRule="auto"/>
        <w:jc w:val="both"/>
        <w:rPr>
          <w:rFonts w:ascii="Cambria" w:hAnsi="Cambria"/>
          <w:sz w:val="24"/>
          <w:szCs w:val="24"/>
        </w:rPr>
      </w:pPr>
      <w:r w:rsidRPr="009D7D74">
        <w:rPr>
          <w:rFonts w:ascii="Cambria" w:hAnsi="Cambria"/>
          <w:sz w:val="24"/>
          <w:szCs w:val="24"/>
        </w:rPr>
        <w:t xml:space="preserve">Своевременно и полностью перечислять за работников страховые </w:t>
      </w:r>
      <w:r w:rsidRPr="009D7D74">
        <w:rPr>
          <w:rFonts w:ascii="Cambria" w:hAnsi="Cambria"/>
          <w:sz w:val="24"/>
          <w:szCs w:val="24"/>
        </w:rPr>
        <w:lastRenderedPageBreak/>
        <w:t>взносы в Пенсионный фонд РФ, Фонд социального страхования РФ, Фонд медицинского страхования РФ.</w:t>
      </w:r>
    </w:p>
    <w:p w:rsidR="00475054" w:rsidRDefault="0080724B" w:rsidP="00475054">
      <w:pPr>
        <w:pStyle w:val="33"/>
        <w:numPr>
          <w:ilvl w:val="3"/>
          <w:numId w:val="32"/>
        </w:numPr>
        <w:spacing w:after="0" w:line="276" w:lineRule="auto"/>
        <w:jc w:val="both"/>
        <w:rPr>
          <w:rFonts w:ascii="Cambria" w:hAnsi="Cambria"/>
          <w:sz w:val="24"/>
          <w:szCs w:val="24"/>
        </w:rPr>
      </w:pPr>
      <w:r w:rsidRPr="00475054">
        <w:rPr>
          <w:rFonts w:ascii="Cambria" w:hAnsi="Cambria"/>
          <w:sz w:val="24"/>
          <w:szCs w:val="24"/>
        </w:rPr>
        <w:t>Ходатайствовать перед органом местного самоуправления</w:t>
      </w:r>
      <w:r w:rsidR="00475054">
        <w:rPr>
          <w:rFonts w:ascii="Cambria" w:hAnsi="Cambria"/>
          <w:sz w:val="24"/>
          <w:szCs w:val="24"/>
          <w:lang w:val="ru-RU"/>
        </w:rPr>
        <w:t xml:space="preserve"> – Администрацией МР «</w:t>
      </w:r>
      <w:proofErr w:type="spellStart"/>
      <w:r w:rsidR="00475054">
        <w:rPr>
          <w:rFonts w:ascii="Cambria" w:hAnsi="Cambria"/>
          <w:sz w:val="24"/>
          <w:szCs w:val="24"/>
          <w:lang w:val="ru-RU"/>
        </w:rPr>
        <w:t>Бабаюртовский</w:t>
      </w:r>
      <w:proofErr w:type="spellEnd"/>
      <w:r w:rsidR="00475054">
        <w:rPr>
          <w:rFonts w:ascii="Cambria" w:hAnsi="Cambria"/>
          <w:sz w:val="24"/>
          <w:szCs w:val="24"/>
          <w:lang w:val="ru-RU"/>
        </w:rPr>
        <w:t xml:space="preserve"> район», Учредителем образовательной организации,</w:t>
      </w:r>
      <w:r w:rsidRPr="00475054">
        <w:rPr>
          <w:rFonts w:ascii="Cambria" w:hAnsi="Cambria"/>
          <w:sz w:val="24"/>
          <w:szCs w:val="24"/>
        </w:rPr>
        <w:t xml:space="preserve"> о предоставлении жилья нуждающимся работникам и выделении ссуд на его приобретение (строительство).</w:t>
      </w:r>
    </w:p>
    <w:p w:rsidR="0080724B" w:rsidRPr="0080724B" w:rsidRDefault="0080724B" w:rsidP="0080724B">
      <w:pPr>
        <w:spacing w:after="0"/>
        <w:ind w:left="567" w:firstLine="709"/>
        <w:jc w:val="both"/>
        <w:rPr>
          <w:rFonts w:ascii="Cambria" w:hAnsi="Cambria"/>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Охрана труда и здоровья</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475054" w:rsidRDefault="0080724B" w:rsidP="00475054">
      <w:pPr>
        <w:pStyle w:val="afb"/>
        <w:numPr>
          <w:ilvl w:val="1"/>
          <w:numId w:val="32"/>
        </w:numPr>
        <w:spacing w:after="0"/>
        <w:ind w:left="567" w:firstLine="0"/>
        <w:jc w:val="both"/>
        <w:rPr>
          <w:rFonts w:ascii="Cambria" w:hAnsi="Cambria"/>
          <w:sz w:val="24"/>
          <w:szCs w:val="24"/>
        </w:rPr>
      </w:pPr>
      <w:r w:rsidRPr="00475054">
        <w:rPr>
          <w:rFonts w:ascii="Cambria" w:hAnsi="Cambria"/>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00475054">
        <w:rPr>
          <w:rFonts w:ascii="Cambria" w:hAnsi="Cambria"/>
          <w:sz w:val="24"/>
          <w:szCs w:val="24"/>
        </w:rPr>
        <w:t>.</w:t>
      </w:r>
    </w:p>
    <w:p w:rsidR="0080724B" w:rsidRDefault="0080724B" w:rsidP="00475054">
      <w:pPr>
        <w:pStyle w:val="afb"/>
        <w:numPr>
          <w:ilvl w:val="1"/>
          <w:numId w:val="32"/>
        </w:numPr>
        <w:spacing w:after="0"/>
        <w:ind w:left="567" w:firstLine="0"/>
        <w:jc w:val="both"/>
        <w:rPr>
          <w:rFonts w:ascii="Cambria" w:hAnsi="Cambria"/>
          <w:sz w:val="24"/>
          <w:szCs w:val="24"/>
        </w:rPr>
      </w:pPr>
      <w:r w:rsidRPr="00475054">
        <w:rPr>
          <w:rFonts w:ascii="Cambria" w:hAnsi="Cambria"/>
          <w:sz w:val="24"/>
          <w:szCs w:val="24"/>
        </w:rPr>
        <w:t>Работодатель обязуется:</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80724B">
        <w:rPr>
          <w:rFonts w:ascii="Cambria" w:hAnsi="Cambria"/>
          <w:sz w:val="24"/>
          <w:szCs w:val="24"/>
        </w:rPr>
        <w:t>Обеспечивать безопасные и здоровые условия труда при проведении образовательного процесса.</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w:t>
      </w:r>
      <w:r>
        <w:rPr>
          <w:rFonts w:ascii="Cambria" w:hAnsi="Cambria"/>
          <w:sz w:val="24"/>
          <w:szCs w:val="24"/>
          <w:lang w:val="ru-RU"/>
        </w:rPr>
        <w:t xml:space="preserve"> </w:t>
      </w:r>
      <w:r w:rsidRPr="00475054">
        <w:rPr>
          <w:rFonts w:ascii="Cambria" w:hAnsi="Cambria"/>
          <w:sz w:val="24"/>
          <w:szCs w:val="24"/>
        </w:rPr>
        <w:t>% от суммы затрат на образовательные услуги (ст. 226 ТК РФ).</w:t>
      </w:r>
    </w:p>
    <w:p w:rsidR="00475054" w:rsidRP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pacing w:val="-6"/>
          <w:sz w:val="24"/>
          <w:szCs w:val="24"/>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pacing w:val="-6"/>
          <w:sz w:val="24"/>
          <w:szCs w:val="24"/>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Обеспечивать проверку знаний работников образовательной организации по охране труда к началу учебного года.</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Обеспечить наличие правил, инструкций, журналов инструктажа и других обязательных материалов на рабочих местах.</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Обеспечивать проведение в установленном порядке работ по специальной оценке условий труда на рабочих местах.</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Предоставлять гарантии и компенсации работникам, занятым на работах с вредными и (или) опасными условиями труда в соо</w:t>
      </w:r>
      <w:r>
        <w:rPr>
          <w:rFonts w:ascii="Cambria" w:hAnsi="Cambria"/>
          <w:sz w:val="24"/>
          <w:szCs w:val="24"/>
        </w:rPr>
        <w:t>тветствии с ТК</w:t>
      </w:r>
      <w:r w:rsidR="002B1E6B">
        <w:rPr>
          <w:rFonts w:ascii="Cambria" w:hAnsi="Cambria"/>
          <w:sz w:val="24"/>
          <w:szCs w:val="24"/>
          <w:lang w:val="ru-RU"/>
        </w:rPr>
        <w:t xml:space="preserve"> РФ</w:t>
      </w:r>
      <w:r w:rsidRPr="00475054">
        <w:rPr>
          <w:rFonts w:ascii="Cambria" w:hAnsi="Cambria"/>
          <w:sz w:val="24"/>
          <w:szCs w:val="24"/>
        </w:rPr>
        <w:t xml:space="preserve">, иными </w:t>
      </w:r>
      <w:r w:rsidRPr="00475054">
        <w:rPr>
          <w:rFonts w:ascii="Cambria" w:hAnsi="Cambria"/>
          <w:sz w:val="24"/>
          <w:szCs w:val="24"/>
        </w:rPr>
        <w:lastRenderedPageBreak/>
        <w:t>нормативными правовыми актами, содержащими государственные</w:t>
      </w:r>
      <w:r w:rsidR="002B1E6B">
        <w:rPr>
          <w:rFonts w:ascii="Cambria" w:hAnsi="Cambria"/>
          <w:sz w:val="24"/>
          <w:szCs w:val="24"/>
          <w:lang w:val="ru-RU"/>
        </w:rPr>
        <w:t xml:space="preserve"> (муниципальные)</w:t>
      </w:r>
      <w:r w:rsidRPr="00475054">
        <w:rPr>
          <w:rFonts w:ascii="Cambria" w:hAnsi="Cambria"/>
          <w:sz w:val="24"/>
          <w:szCs w:val="24"/>
        </w:rPr>
        <w:t xml:space="preserve"> нормативные требования охраны труда.</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Обеспечивать установленный санитарными нормами тепловой режим в помещениях.</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Проводить своевременное расследование несчастных случаев на производстве в соответствии с действующим законодательством</w:t>
      </w:r>
      <w:r w:rsidR="002B1E6B">
        <w:rPr>
          <w:rFonts w:ascii="Cambria" w:hAnsi="Cambria"/>
          <w:sz w:val="24"/>
          <w:szCs w:val="24"/>
          <w:lang w:val="ru-RU"/>
        </w:rPr>
        <w:t xml:space="preserve"> Российской Федерации</w:t>
      </w:r>
      <w:r w:rsidRPr="002B1E6B">
        <w:rPr>
          <w:rFonts w:ascii="Cambria" w:hAnsi="Cambria"/>
          <w:sz w:val="24"/>
          <w:szCs w:val="24"/>
        </w:rPr>
        <w:t xml:space="preserve"> и вести их учет.</w:t>
      </w:r>
    </w:p>
    <w:p w:rsidR="002B1E6B" w:rsidRP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Предусмотреть выплату денежной компенсации семье работника, погибшего в результате несчастного случая на производстве, в размере</w:t>
      </w:r>
      <w:r w:rsidR="002B1E6B">
        <w:rPr>
          <w:rFonts w:ascii="Cambria" w:hAnsi="Cambria"/>
          <w:sz w:val="24"/>
          <w:szCs w:val="24"/>
          <w:lang w:val="ru-RU"/>
        </w:rPr>
        <w:t xml:space="preserve"> предусмотренными</w:t>
      </w:r>
      <w:r w:rsidRPr="002B1E6B">
        <w:rPr>
          <w:rFonts w:ascii="Cambria" w:hAnsi="Cambria"/>
          <w:sz w:val="24"/>
          <w:szCs w:val="24"/>
        </w:rPr>
        <w:t xml:space="preserve"> </w:t>
      </w:r>
      <w:r w:rsidR="002B1E6B">
        <w:rPr>
          <w:rFonts w:ascii="Cambria" w:hAnsi="Cambria"/>
          <w:sz w:val="24"/>
          <w:szCs w:val="24"/>
        </w:rPr>
        <w:t>государственным</w:t>
      </w:r>
      <w:r w:rsidR="002B1E6B">
        <w:rPr>
          <w:rFonts w:ascii="Cambria" w:hAnsi="Cambria"/>
          <w:sz w:val="24"/>
          <w:szCs w:val="24"/>
          <w:lang w:val="ru-RU"/>
        </w:rPr>
        <w:t>и (муниципальными)</w:t>
      </w:r>
      <w:r w:rsidR="002B1E6B" w:rsidRPr="00475054">
        <w:rPr>
          <w:rFonts w:ascii="Cambria" w:hAnsi="Cambria"/>
          <w:sz w:val="24"/>
          <w:szCs w:val="24"/>
        </w:rPr>
        <w:t xml:space="preserve"> нор</w:t>
      </w:r>
      <w:r w:rsidR="002B1E6B">
        <w:rPr>
          <w:rFonts w:ascii="Cambria" w:hAnsi="Cambria"/>
          <w:sz w:val="24"/>
          <w:szCs w:val="24"/>
        </w:rPr>
        <w:t>мативные правовыми актами</w:t>
      </w:r>
      <w:r w:rsidRPr="002B1E6B">
        <w:rPr>
          <w:rFonts w:ascii="Cambria" w:hAnsi="Cambria"/>
          <w:sz w:val="24"/>
          <w:szCs w:val="24"/>
        </w:rPr>
        <w:t>, если несчастный случай на производстве произошел не по вине работника</w:t>
      </w:r>
      <w:r w:rsidRPr="002B1E6B">
        <w:rPr>
          <w:rFonts w:ascii="Cambria" w:hAnsi="Cambria"/>
          <w:i/>
          <w:sz w:val="24"/>
          <w:szCs w:val="24"/>
        </w:rPr>
        <w:t>.</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Обеспечивать соблюдение работниками требований, правил и инструкций по охране труда.</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75054" w:rsidRP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0724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Работодатель гарантирует наличие оборудованного помещения для отдыха и приема пищи работников образовательной организации.</w:t>
      </w:r>
    </w:p>
    <w:p w:rsidR="002B1E6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0724B" w:rsidRPr="002B1E6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lastRenderedPageBreak/>
        <w:t>Работники обязуются:</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Правильно применять средства индивидуальной и коллективной защиты.</w:t>
      </w:r>
    </w:p>
    <w:p w:rsidR="0080724B" w:rsidRP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0724B" w:rsidRPr="002B1E6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0724B" w:rsidRPr="0080724B" w:rsidRDefault="0080724B" w:rsidP="0080724B">
      <w:pPr>
        <w:spacing w:after="0"/>
        <w:ind w:left="567" w:firstLine="709"/>
        <w:jc w:val="both"/>
        <w:rPr>
          <w:rFonts w:ascii="Cambria" w:hAnsi="Cambria"/>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Гарантии профсоюзной деятельности</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0724B" w:rsidRPr="00D415E8"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 xml:space="preserve">В случае если работник, не состоящий в Профсоюзе, уполномочил выборный орган </w:t>
      </w:r>
      <w:r w:rsidRPr="00D415E8">
        <w:rPr>
          <w:rFonts w:ascii="Cambria" w:hAnsi="Cambria"/>
          <w:spacing w:val="-6"/>
          <w:sz w:val="24"/>
          <w:szCs w:val="24"/>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D415E8">
        <w:rPr>
          <w:rFonts w:ascii="Cambria" w:hAnsi="Cambria"/>
          <w:i/>
          <w:spacing w:val="-6"/>
          <w:sz w:val="24"/>
          <w:szCs w:val="24"/>
        </w:rPr>
        <w:t xml:space="preserve"> </w:t>
      </w:r>
      <w:r w:rsidRPr="00D415E8">
        <w:rPr>
          <w:rFonts w:ascii="Cambria" w:hAnsi="Cambria"/>
          <w:spacing w:val="-6"/>
          <w:sz w:val="24"/>
          <w:szCs w:val="24"/>
        </w:rPr>
        <w:t xml:space="preserve">(часть 6 статьи 377 ТК РФ). </w:t>
      </w: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lastRenderedPageBreak/>
        <w:t>В целях создания условий для успешной деятельности первичной профсоюзной организации и ее выборного органа в соответствии с Т</w:t>
      </w:r>
      <w:r w:rsidR="00D415E8">
        <w:rPr>
          <w:rFonts w:ascii="Cambria" w:hAnsi="Cambria"/>
          <w:sz w:val="24"/>
          <w:szCs w:val="24"/>
        </w:rPr>
        <w:t>К</w:t>
      </w:r>
      <w:r w:rsidRPr="00D415E8">
        <w:rPr>
          <w:rFonts w:ascii="Cambria" w:hAnsi="Cambria"/>
          <w:sz w:val="24"/>
          <w:szCs w:val="24"/>
        </w:rPr>
        <w:t xml:space="preserve"> РФ,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80724B">
        <w:rPr>
          <w:rFonts w:ascii="Cambria" w:hAnsi="Cambria"/>
          <w:sz w:val="24"/>
          <w:szCs w:val="24"/>
        </w:rPr>
        <w:t xml:space="preserve">При принятии локальных нормативных </w:t>
      </w:r>
      <w:r>
        <w:rPr>
          <w:rFonts w:ascii="Cambria" w:hAnsi="Cambria"/>
          <w:sz w:val="24"/>
          <w:szCs w:val="24"/>
          <w:lang w:val="ru-RU"/>
        </w:rPr>
        <w:t xml:space="preserve">правовых </w:t>
      </w:r>
      <w:r w:rsidRPr="0080724B">
        <w:rPr>
          <w:rFonts w:ascii="Cambria" w:hAnsi="Cambria"/>
          <w:sz w:val="24"/>
          <w:szCs w:val="24"/>
        </w:rPr>
        <w:t>актов</w:t>
      </w:r>
      <w:r>
        <w:rPr>
          <w:rFonts w:ascii="Cambria" w:hAnsi="Cambria"/>
          <w:sz w:val="24"/>
          <w:szCs w:val="24"/>
          <w:lang w:val="ru-RU"/>
        </w:rPr>
        <w:t xml:space="preserve"> (Положений)</w:t>
      </w:r>
      <w:r w:rsidRPr="0080724B">
        <w:rPr>
          <w:rFonts w:ascii="Cambria" w:hAnsi="Cambria"/>
          <w:sz w:val="24"/>
          <w:szCs w:val="24"/>
        </w:rPr>
        <w:t>,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Соблюдать права профсоюза, установленные законодательством и настоящим коллективным договором (глава 58 ТК РФ);</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Pr>
          <w:rFonts w:ascii="Cambria" w:hAnsi="Cambria"/>
          <w:sz w:val="24"/>
          <w:szCs w:val="24"/>
        </w:rPr>
        <w:t>пном для всех работников месте;</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w:t>
      </w:r>
      <w:r>
        <w:rPr>
          <w:rFonts w:ascii="Cambria" w:hAnsi="Cambria"/>
          <w:sz w:val="24"/>
          <w:szCs w:val="24"/>
        </w:rPr>
        <w:t>а, средства связи и оргтехники;</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 xml:space="preserve">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415E8">
        <w:rPr>
          <w:rFonts w:ascii="Cambria" w:hAnsi="Cambria"/>
          <w:spacing w:val="-6"/>
          <w:sz w:val="24"/>
          <w:szCs w:val="24"/>
        </w:rPr>
        <w:t>организации;</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pacing w:val="-6"/>
          <w:sz w:val="24"/>
          <w:szCs w:val="24"/>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D415E8" w:rsidRP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pacing w:val="-6"/>
          <w:sz w:val="24"/>
          <w:szCs w:val="24"/>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rFonts w:ascii="Cambria" w:hAnsi="Cambria"/>
          <w:spacing w:val="-6"/>
          <w:sz w:val="24"/>
          <w:szCs w:val="24"/>
        </w:rPr>
        <w:t>(или) профсоюзной деятельностью.</w:t>
      </w:r>
    </w:p>
    <w:p w:rsidR="00D415E8" w:rsidRP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pacing w:val="-6"/>
          <w:sz w:val="24"/>
          <w:szCs w:val="24"/>
        </w:rPr>
        <w:lastRenderedPageBreak/>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0724B" w:rsidRPr="00D415E8"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pacing w:val="-6"/>
          <w:sz w:val="24"/>
          <w:szCs w:val="24"/>
        </w:rPr>
        <w:t>Взаимодействие работодателя с выборным органом первичной профсоюзной организации осуществляется посредством:</w:t>
      </w:r>
    </w:p>
    <w:p w:rsidR="00D415E8" w:rsidRPr="00D415E8" w:rsidRDefault="00D415E8" w:rsidP="00D415E8">
      <w:pPr>
        <w:pStyle w:val="36"/>
        <w:numPr>
          <w:ilvl w:val="0"/>
          <w:numId w:val="39"/>
        </w:numPr>
        <w:tabs>
          <w:tab w:val="clear" w:pos="786"/>
          <w:tab w:val="num" w:pos="1418"/>
        </w:tabs>
        <w:spacing w:after="0" w:line="276" w:lineRule="auto"/>
        <w:ind w:left="1418" w:hanging="284"/>
        <w:contextualSpacing w:val="0"/>
        <w:jc w:val="both"/>
        <w:rPr>
          <w:rFonts w:ascii="Cambria" w:hAnsi="Cambria"/>
          <w:spacing w:val="-6"/>
        </w:rPr>
      </w:pPr>
      <w:r w:rsidRPr="00D415E8">
        <w:rPr>
          <w:rFonts w:ascii="Cambria" w:hAnsi="Cambria"/>
          <w:spacing w:val="-6"/>
        </w:rPr>
        <w:t xml:space="preserve"> учета мотивированного мнения выборного органа первичной профсоюзной организации в порядке, установленном статьями 372 и 373 ТК РФ;</w:t>
      </w:r>
    </w:p>
    <w:p w:rsidR="00D415E8" w:rsidRPr="00D415E8" w:rsidRDefault="00D415E8" w:rsidP="00D415E8">
      <w:pPr>
        <w:pStyle w:val="36"/>
        <w:numPr>
          <w:ilvl w:val="0"/>
          <w:numId w:val="39"/>
        </w:numPr>
        <w:tabs>
          <w:tab w:val="clear" w:pos="786"/>
          <w:tab w:val="num" w:pos="1418"/>
        </w:tabs>
        <w:spacing w:after="0" w:line="276" w:lineRule="auto"/>
        <w:ind w:left="1418" w:hanging="284"/>
        <w:contextualSpacing w:val="0"/>
        <w:jc w:val="both"/>
        <w:rPr>
          <w:rFonts w:ascii="Cambria" w:hAnsi="Cambria"/>
        </w:rPr>
      </w:pPr>
      <w:r w:rsidRPr="00D415E8">
        <w:rPr>
          <w:rFonts w:ascii="Cambria" w:hAnsi="Cambria"/>
          <w:spacing w:val="-6"/>
        </w:rPr>
        <w:t>согласования (письменного), при принятии решений руководителем образовательной</w:t>
      </w:r>
      <w:r w:rsidRPr="00D415E8">
        <w:rPr>
          <w:rFonts w:ascii="Cambria" w:hAnsi="Cambria"/>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С учетом мнения выборного органа первичной профсоюзной организации производится:</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установление системы оплаты труда работников, включая порядок стимулирования труда в </w:t>
      </w:r>
      <w:r>
        <w:rPr>
          <w:rFonts w:ascii="Cambria" w:hAnsi="Cambria"/>
        </w:rPr>
        <w:t xml:space="preserve">образовательной </w:t>
      </w:r>
      <w:r w:rsidRPr="0080724B">
        <w:rPr>
          <w:rFonts w:ascii="Cambria" w:hAnsi="Cambria"/>
        </w:rPr>
        <w:t>организации (статья 144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принятие правил внутреннего трудового распорядка (статья 190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составление графиков сменности </w:t>
      </w:r>
      <w:r w:rsidRPr="0080724B">
        <w:rPr>
          <w:rFonts w:ascii="Cambria" w:hAnsi="Cambria"/>
          <w:iCs/>
        </w:rPr>
        <w:t>(статья 103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установление сроков выплаты заработной платы работникам </w:t>
      </w:r>
      <w:r w:rsidRPr="0080724B">
        <w:rPr>
          <w:rFonts w:ascii="Cambria" w:hAnsi="Cambria"/>
          <w:iCs/>
        </w:rPr>
        <w:t>(статья 136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привлечение к сверхурочным работам (статья 99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привлечение к работе в выходные и нерабочие праздничные дни (статья 113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установление очередности предоставления отпусков </w:t>
      </w:r>
      <w:r w:rsidRPr="0080724B">
        <w:rPr>
          <w:rFonts w:ascii="Cambria" w:hAnsi="Cambria"/>
          <w:iCs/>
        </w:rPr>
        <w:t>(статья 123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80724B">
        <w:rPr>
          <w:rFonts w:ascii="Cambria" w:hAnsi="Cambria"/>
        </w:rPr>
        <w:t>(</w:t>
      </w:r>
      <w:r w:rsidRPr="0080724B">
        <w:rPr>
          <w:rFonts w:ascii="Cambria" w:hAnsi="Cambria"/>
          <w:iCs/>
        </w:rPr>
        <w:t>статья 100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принятие решения о временном введении режима неполного рабочего времени при угрозе массовых увольнений и его отмены </w:t>
      </w:r>
      <w:r w:rsidRPr="0080724B">
        <w:rPr>
          <w:rFonts w:ascii="Cambria" w:hAnsi="Cambria"/>
          <w:iCs/>
        </w:rPr>
        <w:t>(статья 180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утверждение формы расчетного листка </w:t>
      </w:r>
      <w:r w:rsidRPr="0080724B">
        <w:rPr>
          <w:rFonts w:ascii="Cambria" w:hAnsi="Cambria"/>
          <w:iCs/>
        </w:rPr>
        <w:t>(статья 136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80724B">
        <w:rPr>
          <w:rFonts w:ascii="Cambria" w:hAnsi="Cambria"/>
          <w:iCs/>
        </w:rPr>
        <w:t>(статья 196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определение сроков проведения специальной оценки условий труда (</w:t>
      </w:r>
      <w:r w:rsidRPr="0080724B">
        <w:rPr>
          <w:rFonts w:ascii="Cambria" w:hAnsi="Cambria"/>
          <w:iCs/>
        </w:rPr>
        <w:t>статья 22 ТК РФ)</w:t>
      </w:r>
      <w:r w:rsidRPr="0080724B">
        <w:rPr>
          <w:rFonts w:ascii="Cambria" w:hAnsi="Cambria"/>
        </w:rPr>
        <w:t>;</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формирование аттестационной комиссии в образовательной организации (</w:t>
      </w:r>
      <w:r w:rsidRPr="0080724B">
        <w:rPr>
          <w:rFonts w:ascii="Cambria" w:hAnsi="Cambria"/>
          <w:iCs/>
        </w:rPr>
        <w:t>статья 82 ТК РФ)</w:t>
      </w:r>
      <w:r w:rsidRPr="0080724B">
        <w:rPr>
          <w:rFonts w:ascii="Cambria" w:hAnsi="Cambria"/>
        </w:rPr>
        <w:t>;</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lastRenderedPageBreak/>
        <w:t>формирование комиссии по урегулированию споров между участниками образовательных отношений;</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принятие локальных нормативных </w:t>
      </w:r>
      <w:r w:rsidR="003E0EB9">
        <w:rPr>
          <w:rFonts w:ascii="Cambria" w:hAnsi="Cambria"/>
        </w:rPr>
        <w:t xml:space="preserve">правовых </w:t>
      </w:r>
      <w:r w:rsidRPr="0080724B">
        <w:rPr>
          <w:rFonts w:ascii="Cambria" w:hAnsi="Cambria"/>
        </w:rPr>
        <w:t>актов организации, закрепляющих нормы профессиональной этики педагогических работников;</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изменение условий труда (</w:t>
      </w:r>
      <w:r w:rsidRPr="0080724B">
        <w:rPr>
          <w:rFonts w:ascii="Cambria" w:hAnsi="Cambria"/>
          <w:iCs/>
        </w:rPr>
        <w:t>статья 74 ТК РФ)</w:t>
      </w:r>
      <w:r w:rsidRPr="0080724B">
        <w:rPr>
          <w:rFonts w:ascii="Cambria" w:hAnsi="Cambria"/>
        </w:rPr>
        <w:t xml:space="preserve">. </w:t>
      </w: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415E8" w:rsidRPr="0080724B" w:rsidRDefault="00D415E8" w:rsidP="00C720FC">
      <w:pPr>
        <w:pStyle w:val="35"/>
        <w:numPr>
          <w:ilvl w:val="0"/>
          <w:numId w:val="41"/>
        </w:numPr>
        <w:spacing w:line="276" w:lineRule="auto"/>
        <w:ind w:left="1418" w:hanging="284"/>
        <w:jc w:val="both"/>
        <w:rPr>
          <w:rFonts w:ascii="Cambria" w:hAnsi="Cambria"/>
        </w:rPr>
      </w:pPr>
      <w:r w:rsidRPr="0080724B">
        <w:rPr>
          <w:rFonts w:ascii="Cambria" w:hAnsi="Cambria"/>
        </w:rPr>
        <w:t>сокращение численности или штата работников организации (</w:t>
      </w:r>
      <w:r w:rsidRPr="0080724B">
        <w:rPr>
          <w:rFonts w:ascii="Cambria" w:hAnsi="Cambria"/>
          <w:iCs/>
        </w:rPr>
        <w:t>статьи 81, 82, 373 ТК РФ)</w:t>
      </w:r>
      <w:r w:rsidRPr="0080724B">
        <w:rPr>
          <w:rFonts w:ascii="Cambria" w:hAnsi="Cambria"/>
        </w:rPr>
        <w:t>;</w:t>
      </w:r>
    </w:p>
    <w:p w:rsidR="00D415E8" w:rsidRDefault="00D415E8" w:rsidP="00C720FC">
      <w:pPr>
        <w:pStyle w:val="35"/>
        <w:numPr>
          <w:ilvl w:val="0"/>
          <w:numId w:val="41"/>
        </w:numPr>
        <w:spacing w:line="276" w:lineRule="auto"/>
        <w:ind w:left="1418" w:hanging="284"/>
        <w:jc w:val="both"/>
        <w:rPr>
          <w:rFonts w:ascii="Cambria" w:hAnsi="Cambria"/>
        </w:rPr>
      </w:pPr>
      <w:r w:rsidRPr="0080724B">
        <w:rPr>
          <w:rFonts w:ascii="Cambria" w:hAnsi="Cambria"/>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0724B">
        <w:rPr>
          <w:rFonts w:ascii="Cambria" w:hAnsi="Cambria"/>
          <w:iCs/>
        </w:rPr>
        <w:t>статьи 81, 82, 373 ТК РФ)</w:t>
      </w:r>
      <w:r w:rsidRPr="0080724B">
        <w:rPr>
          <w:rFonts w:ascii="Cambria" w:hAnsi="Cambria"/>
        </w:rPr>
        <w:t>;</w:t>
      </w:r>
    </w:p>
    <w:p w:rsidR="00D415E8" w:rsidRPr="00C720FC" w:rsidRDefault="00D415E8" w:rsidP="00C720FC">
      <w:pPr>
        <w:pStyle w:val="35"/>
        <w:numPr>
          <w:ilvl w:val="0"/>
          <w:numId w:val="41"/>
        </w:numPr>
        <w:spacing w:line="276" w:lineRule="auto"/>
        <w:ind w:left="1418" w:hanging="284"/>
        <w:jc w:val="both"/>
        <w:rPr>
          <w:rFonts w:ascii="Cambria" w:hAnsi="Cambria"/>
        </w:rPr>
      </w:pPr>
      <w:r w:rsidRPr="00C720FC">
        <w:rPr>
          <w:rFonts w:ascii="Cambria" w:hAnsi="Cambria"/>
        </w:rPr>
        <w:t>неоднократное неисполнение работником без уважительных причин трудовых обязанностей, если он имеет дисциплинарное взыскание (</w:t>
      </w:r>
      <w:r w:rsidRPr="00C720FC">
        <w:rPr>
          <w:rFonts w:ascii="Cambria" w:hAnsi="Cambria"/>
          <w:iCs/>
        </w:rPr>
        <w:t>статьи 81, 82, 373 ТК РФ)</w:t>
      </w:r>
      <w:r w:rsidRPr="00C720FC">
        <w:rPr>
          <w:rFonts w:ascii="Cambria" w:hAnsi="Cambria"/>
        </w:rPr>
        <w:t>;</w:t>
      </w:r>
    </w:p>
    <w:p w:rsidR="00D415E8" w:rsidRPr="0080724B" w:rsidRDefault="00D415E8" w:rsidP="00C720FC">
      <w:pPr>
        <w:pStyle w:val="35"/>
        <w:numPr>
          <w:ilvl w:val="0"/>
          <w:numId w:val="41"/>
        </w:numPr>
        <w:autoSpaceDE w:val="0"/>
        <w:autoSpaceDN w:val="0"/>
        <w:adjustRightInd w:val="0"/>
        <w:spacing w:line="276" w:lineRule="auto"/>
        <w:ind w:left="1418" w:hanging="284"/>
        <w:jc w:val="both"/>
        <w:rPr>
          <w:rFonts w:ascii="Cambria" w:hAnsi="Cambria"/>
          <w:iCs/>
        </w:rPr>
      </w:pPr>
      <w:r w:rsidRPr="0080724B">
        <w:rPr>
          <w:rFonts w:ascii="Cambria" w:hAnsi="Cambria"/>
          <w:iCs/>
        </w:rPr>
        <w:t xml:space="preserve">повторное в течение одного года грубое нарушение устава организации, осуществляющей образовательную деятельность </w:t>
      </w:r>
      <w:r w:rsidRPr="0080724B">
        <w:rPr>
          <w:rFonts w:ascii="Cambria" w:hAnsi="Cambria"/>
        </w:rPr>
        <w:t xml:space="preserve">(пункт 1 </w:t>
      </w:r>
      <w:r w:rsidRPr="0080724B">
        <w:rPr>
          <w:rFonts w:ascii="Cambria" w:hAnsi="Cambria"/>
          <w:iCs/>
        </w:rPr>
        <w:t>статьи 336 ТК РФ</w:t>
      </w:r>
      <w:r w:rsidRPr="0080724B">
        <w:rPr>
          <w:rFonts w:ascii="Cambria" w:hAnsi="Cambria"/>
        </w:rPr>
        <w:t>)</w:t>
      </w:r>
      <w:r w:rsidRPr="0080724B">
        <w:rPr>
          <w:rFonts w:ascii="Cambria" w:hAnsi="Cambria"/>
          <w:iCs/>
        </w:rPr>
        <w:t>;</w:t>
      </w:r>
    </w:p>
    <w:p w:rsidR="00D415E8" w:rsidRPr="0080724B" w:rsidRDefault="00D415E8" w:rsidP="00C720FC">
      <w:pPr>
        <w:pStyle w:val="35"/>
        <w:numPr>
          <w:ilvl w:val="0"/>
          <w:numId w:val="41"/>
        </w:numPr>
        <w:autoSpaceDE w:val="0"/>
        <w:autoSpaceDN w:val="0"/>
        <w:adjustRightInd w:val="0"/>
        <w:spacing w:line="276" w:lineRule="auto"/>
        <w:ind w:left="1418" w:hanging="284"/>
        <w:jc w:val="both"/>
        <w:rPr>
          <w:rFonts w:ascii="Cambria" w:hAnsi="Cambria"/>
        </w:rPr>
      </w:pPr>
      <w:r w:rsidRPr="0080724B">
        <w:rPr>
          <w:rFonts w:ascii="Cambria" w:hAnsi="Cambria"/>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80724B">
        <w:rPr>
          <w:rFonts w:ascii="Cambria" w:hAnsi="Cambria"/>
          <w:iCs/>
        </w:rPr>
        <w:t>статьи 81 ТК РФ)</w:t>
      </w:r>
      <w:r w:rsidRPr="0080724B">
        <w:rPr>
          <w:rFonts w:ascii="Cambria" w:hAnsi="Cambria"/>
        </w:rPr>
        <w:t>;</w:t>
      </w:r>
    </w:p>
    <w:p w:rsidR="00D415E8" w:rsidRPr="0080724B" w:rsidRDefault="00D415E8" w:rsidP="00C720FC">
      <w:pPr>
        <w:pStyle w:val="35"/>
        <w:numPr>
          <w:ilvl w:val="0"/>
          <w:numId w:val="41"/>
        </w:numPr>
        <w:autoSpaceDE w:val="0"/>
        <w:autoSpaceDN w:val="0"/>
        <w:adjustRightInd w:val="0"/>
        <w:spacing w:line="276" w:lineRule="auto"/>
        <w:ind w:left="1418" w:hanging="284"/>
        <w:jc w:val="both"/>
        <w:rPr>
          <w:rFonts w:ascii="Cambria" w:hAnsi="Cambria"/>
          <w:iCs/>
        </w:rPr>
      </w:pPr>
      <w:r w:rsidRPr="0080724B">
        <w:rPr>
          <w:rFonts w:ascii="Cambria" w:hAnsi="Cambri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0724B">
        <w:rPr>
          <w:rFonts w:ascii="Cambria" w:hAnsi="Cambria"/>
          <w:iCs/>
        </w:rPr>
        <w:t>статьи 336 ТК РФ</w:t>
      </w:r>
      <w:r w:rsidRPr="0080724B">
        <w:rPr>
          <w:rFonts w:ascii="Cambria" w:hAnsi="Cambria"/>
        </w:rPr>
        <w:t>).</w:t>
      </w:r>
    </w:p>
    <w:p w:rsidR="0080724B" w:rsidRDefault="0080724B" w:rsidP="00C720FC">
      <w:pPr>
        <w:pStyle w:val="afb"/>
        <w:numPr>
          <w:ilvl w:val="1"/>
          <w:numId w:val="32"/>
        </w:numPr>
        <w:spacing w:after="0"/>
        <w:ind w:left="567" w:firstLine="0"/>
        <w:jc w:val="both"/>
        <w:rPr>
          <w:rFonts w:ascii="Cambria" w:hAnsi="Cambria"/>
          <w:sz w:val="24"/>
          <w:szCs w:val="24"/>
        </w:rPr>
      </w:pPr>
      <w:r w:rsidRPr="00C720FC">
        <w:rPr>
          <w:rFonts w:ascii="Cambria" w:hAnsi="Cambria"/>
          <w:sz w:val="24"/>
          <w:szCs w:val="24"/>
        </w:rPr>
        <w:t>По согласованию с выборным органом первичной профсоюзной организации производится:</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установление перечня должностей работников с ненормированным рабочим днем (статья 101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представление к присвоению почетных званий (статья 191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представление к награждению отраслевыми наградами и иными наградами (статья 191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установление размеров повышенной заработной платы за вредные и (или) опасные и иные особые условия труда </w:t>
      </w:r>
      <w:r w:rsidRPr="0080724B">
        <w:rPr>
          <w:rFonts w:ascii="Cambria" w:hAnsi="Cambria"/>
          <w:iCs/>
        </w:rPr>
        <w:t>(</w:t>
      </w:r>
      <w:r w:rsidRPr="0080724B">
        <w:rPr>
          <w:rFonts w:ascii="Cambria" w:hAnsi="Cambria"/>
        </w:rPr>
        <w:t>статья</w:t>
      </w:r>
      <w:r w:rsidRPr="0080724B">
        <w:rPr>
          <w:rFonts w:ascii="Cambria" w:hAnsi="Cambria"/>
          <w:iCs/>
        </w:rPr>
        <w:t xml:space="preserve"> 147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установление размеров повышения заработной платы в ночное время </w:t>
      </w:r>
      <w:r w:rsidRPr="0080724B">
        <w:rPr>
          <w:rFonts w:ascii="Cambria" w:hAnsi="Cambria"/>
          <w:iCs/>
        </w:rPr>
        <w:t>(</w:t>
      </w:r>
      <w:r w:rsidRPr="0080724B">
        <w:rPr>
          <w:rFonts w:ascii="Cambria" w:hAnsi="Cambria"/>
        </w:rPr>
        <w:t>статья</w:t>
      </w:r>
      <w:r w:rsidRPr="0080724B">
        <w:rPr>
          <w:rFonts w:ascii="Cambria" w:hAnsi="Cambria"/>
          <w:iCs/>
        </w:rPr>
        <w:t xml:space="preserve"> 154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распределение учебной нагрузки </w:t>
      </w:r>
      <w:r w:rsidRPr="0080724B">
        <w:rPr>
          <w:rFonts w:ascii="Cambria" w:hAnsi="Cambria"/>
          <w:iCs/>
        </w:rPr>
        <w:t>(</w:t>
      </w:r>
      <w:r w:rsidRPr="0080724B">
        <w:rPr>
          <w:rFonts w:ascii="Cambria" w:hAnsi="Cambria"/>
        </w:rPr>
        <w:t>статья</w:t>
      </w:r>
      <w:r w:rsidRPr="0080724B">
        <w:rPr>
          <w:rFonts w:ascii="Cambria" w:hAnsi="Cambria"/>
          <w:iCs/>
        </w:rPr>
        <w:t xml:space="preserve"> 100 ТК РФ)</w:t>
      </w:r>
      <w:r w:rsidRPr="0080724B">
        <w:rPr>
          <w:rFonts w:ascii="Cambria" w:hAnsi="Cambria"/>
        </w:rPr>
        <w:t>;</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утверждение расписания занятий </w:t>
      </w:r>
      <w:r w:rsidRPr="0080724B">
        <w:rPr>
          <w:rFonts w:ascii="Cambria" w:hAnsi="Cambria"/>
          <w:iCs/>
        </w:rPr>
        <w:t>(</w:t>
      </w:r>
      <w:r w:rsidRPr="0080724B">
        <w:rPr>
          <w:rFonts w:ascii="Cambria" w:hAnsi="Cambria"/>
        </w:rPr>
        <w:t>статья</w:t>
      </w:r>
      <w:r w:rsidRPr="0080724B">
        <w:rPr>
          <w:rFonts w:ascii="Cambria" w:hAnsi="Cambria"/>
          <w:iCs/>
        </w:rPr>
        <w:t xml:space="preserve"> 100 ТК РФ)</w:t>
      </w:r>
      <w:r w:rsidRPr="0080724B">
        <w:rPr>
          <w:rFonts w:ascii="Cambria" w:hAnsi="Cambria"/>
        </w:rPr>
        <w:t>;</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lastRenderedPageBreak/>
        <w:t xml:space="preserve">установление, изменение размеров выплат стимулирующего характера </w:t>
      </w:r>
      <w:r w:rsidRPr="0080724B">
        <w:rPr>
          <w:rFonts w:ascii="Cambria" w:hAnsi="Cambria"/>
          <w:iCs/>
        </w:rPr>
        <w:t>(</w:t>
      </w:r>
      <w:r w:rsidRPr="0080724B">
        <w:rPr>
          <w:rFonts w:ascii="Cambria" w:hAnsi="Cambria"/>
        </w:rPr>
        <w:t>статьи 135,</w:t>
      </w:r>
      <w:r w:rsidRPr="0080724B">
        <w:rPr>
          <w:rFonts w:ascii="Cambria" w:hAnsi="Cambria"/>
          <w:iCs/>
        </w:rPr>
        <w:t xml:space="preserve"> 144 ТК РФ)</w:t>
      </w:r>
      <w:r w:rsidRPr="0080724B">
        <w:rPr>
          <w:rFonts w:ascii="Cambria" w:hAnsi="Cambria"/>
        </w:rPr>
        <w:t xml:space="preserve">; </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Перечень локальных нормативных </w:t>
      </w:r>
      <w:r w:rsidR="003E0EB9">
        <w:rPr>
          <w:rFonts w:ascii="Cambria" w:hAnsi="Cambria"/>
        </w:rPr>
        <w:t xml:space="preserve">правовых </w:t>
      </w:r>
      <w:r w:rsidRPr="0080724B">
        <w:rPr>
          <w:rFonts w:ascii="Cambria" w:hAnsi="Cambria"/>
        </w:rPr>
        <w:t>актов, содержащих нормы трудового права, принимаемых работодателем</w:t>
      </w:r>
      <w:r w:rsidR="003E0EB9">
        <w:rPr>
          <w:rFonts w:ascii="Cambria" w:hAnsi="Cambria"/>
        </w:rPr>
        <w:t>,</w:t>
      </w:r>
      <w:r w:rsidRPr="0080724B">
        <w:rPr>
          <w:rFonts w:ascii="Cambria" w:hAnsi="Cambria"/>
        </w:rPr>
        <w:t xml:space="preserve"> </w:t>
      </w:r>
      <w:r w:rsidR="003E0EB9">
        <w:rPr>
          <w:rFonts w:ascii="Cambria" w:hAnsi="Cambria"/>
        </w:rPr>
        <w:t xml:space="preserve">определяется </w:t>
      </w:r>
      <w:r w:rsidRPr="0080724B">
        <w:rPr>
          <w:rFonts w:ascii="Cambria" w:hAnsi="Cambria"/>
        </w:rPr>
        <w:t>с учетом мотивированного мнения выборного органа первичной профсоюзной организации.</w:t>
      </w:r>
    </w:p>
    <w:p w:rsidR="0080724B" w:rsidRDefault="0080724B" w:rsidP="00C720FC">
      <w:pPr>
        <w:pStyle w:val="afb"/>
        <w:numPr>
          <w:ilvl w:val="1"/>
          <w:numId w:val="32"/>
        </w:numPr>
        <w:spacing w:after="0"/>
        <w:ind w:left="567" w:firstLine="0"/>
        <w:jc w:val="both"/>
        <w:rPr>
          <w:rFonts w:ascii="Cambria" w:hAnsi="Cambria"/>
          <w:sz w:val="24"/>
          <w:szCs w:val="24"/>
        </w:rPr>
      </w:pPr>
      <w:r w:rsidRPr="00C720FC">
        <w:rPr>
          <w:rFonts w:ascii="Cambria" w:hAnsi="Cambria"/>
          <w:sz w:val="24"/>
          <w:szCs w:val="24"/>
        </w:rPr>
        <w:t>С предварительного согласия выборного органа первичной профсоюзной организации производится:</w:t>
      </w:r>
    </w:p>
    <w:p w:rsidR="00C720FC" w:rsidRPr="0080724B" w:rsidRDefault="00C720FC" w:rsidP="00C720FC">
      <w:pPr>
        <w:pStyle w:val="35"/>
        <w:numPr>
          <w:ilvl w:val="0"/>
          <w:numId w:val="43"/>
        </w:numPr>
        <w:spacing w:line="276" w:lineRule="auto"/>
        <w:ind w:left="1418" w:hanging="284"/>
        <w:jc w:val="both"/>
        <w:rPr>
          <w:rFonts w:ascii="Cambria" w:hAnsi="Cambria"/>
        </w:rPr>
      </w:pPr>
      <w:r w:rsidRPr="0080724B">
        <w:rPr>
          <w:rFonts w:ascii="Cambria" w:hAnsi="Cambria"/>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0724B">
        <w:rPr>
          <w:rFonts w:ascii="Cambria" w:hAnsi="Cambria"/>
          <w:iCs/>
        </w:rPr>
        <w:t xml:space="preserve"> 192, 193 ТК РФ)</w:t>
      </w:r>
      <w:r w:rsidRPr="0080724B">
        <w:rPr>
          <w:rFonts w:ascii="Cambria" w:hAnsi="Cambria"/>
        </w:rPr>
        <w:t>;</w:t>
      </w:r>
    </w:p>
    <w:p w:rsidR="00C720FC" w:rsidRPr="0080724B" w:rsidRDefault="00C720FC" w:rsidP="00C720FC">
      <w:pPr>
        <w:pStyle w:val="35"/>
        <w:numPr>
          <w:ilvl w:val="0"/>
          <w:numId w:val="43"/>
        </w:numPr>
        <w:spacing w:line="276" w:lineRule="auto"/>
        <w:ind w:left="1418" w:hanging="284"/>
        <w:jc w:val="both"/>
        <w:rPr>
          <w:rFonts w:ascii="Cambria" w:hAnsi="Cambria"/>
        </w:rPr>
      </w:pPr>
      <w:r w:rsidRPr="0080724B">
        <w:rPr>
          <w:rFonts w:ascii="Cambria" w:hAnsi="Cambria"/>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C720FC" w:rsidRPr="00C720FC" w:rsidRDefault="00C720FC" w:rsidP="00C720FC">
      <w:pPr>
        <w:pStyle w:val="afb"/>
        <w:numPr>
          <w:ilvl w:val="0"/>
          <w:numId w:val="43"/>
        </w:numPr>
        <w:tabs>
          <w:tab w:val="num" w:pos="426"/>
        </w:tabs>
        <w:spacing w:after="0"/>
        <w:ind w:left="1418" w:hanging="284"/>
        <w:jc w:val="both"/>
        <w:rPr>
          <w:rFonts w:ascii="Cambria" w:hAnsi="Cambria"/>
          <w:sz w:val="24"/>
          <w:szCs w:val="24"/>
        </w:rPr>
      </w:pPr>
      <w:r w:rsidRPr="00C720FC">
        <w:rPr>
          <w:rFonts w:ascii="Cambria" w:hAnsi="Cambria"/>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0724B"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CB586F">
        <w:rPr>
          <w:rFonts w:ascii="Cambria" w:hAnsi="Cambria"/>
          <w:iCs/>
          <w:sz w:val="24"/>
          <w:szCs w:val="24"/>
        </w:rPr>
        <w:t>376 ТК РФ)</w:t>
      </w:r>
      <w:r w:rsidRPr="00CB586F">
        <w:rPr>
          <w:rFonts w:ascii="Cambria" w:hAnsi="Cambria"/>
          <w:sz w:val="24"/>
          <w:szCs w:val="24"/>
        </w:rPr>
        <w:t>:</w:t>
      </w:r>
    </w:p>
    <w:p w:rsidR="00CB586F" w:rsidRPr="0080724B" w:rsidRDefault="00CB586F" w:rsidP="00CB586F">
      <w:pPr>
        <w:pStyle w:val="35"/>
        <w:numPr>
          <w:ilvl w:val="0"/>
          <w:numId w:val="44"/>
        </w:numPr>
        <w:spacing w:line="276" w:lineRule="auto"/>
        <w:ind w:left="1418" w:hanging="284"/>
        <w:jc w:val="both"/>
        <w:rPr>
          <w:rFonts w:ascii="Cambria" w:hAnsi="Cambria"/>
        </w:rPr>
      </w:pPr>
      <w:r w:rsidRPr="0080724B">
        <w:rPr>
          <w:rFonts w:ascii="Cambria" w:hAnsi="Cambria"/>
        </w:rPr>
        <w:t>сокращение численности или штата работников организации (пункт 2 части 1 статьи 81 ТК РФ);</w:t>
      </w:r>
    </w:p>
    <w:p w:rsidR="00CB586F" w:rsidRPr="0080724B" w:rsidRDefault="00CB586F" w:rsidP="00CB586F">
      <w:pPr>
        <w:pStyle w:val="35"/>
        <w:numPr>
          <w:ilvl w:val="0"/>
          <w:numId w:val="44"/>
        </w:numPr>
        <w:spacing w:line="276" w:lineRule="auto"/>
        <w:ind w:left="1418" w:hanging="284"/>
        <w:jc w:val="both"/>
        <w:rPr>
          <w:rFonts w:ascii="Cambria" w:hAnsi="Cambria"/>
        </w:rPr>
      </w:pPr>
      <w:r w:rsidRPr="0080724B">
        <w:rPr>
          <w:rFonts w:ascii="Cambria" w:hAnsi="Cambria"/>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CB586F" w:rsidRPr="0080724B" w:rsidRDefault="00CB586F" w:rsidP="00CB586F">
      <w:pPr>
        <w:pStyle w:val="35"/>
        <w:numPr>
          <w:ilvl w:val="0"/>
          <w:numId w:val="44"/>
        </w:numPr>
        <w:spacing w:line="276" w:lineRule="auto"/>
        <w:ind w:left="1418" w:hanging="284"/>
        <w:jc w:val="both"/>
        <w:rPr>
          <w:rFonts w:ascii="Cambria" w:hAnsi="Cambria"/>
        </w:rPr>
      </w:pPr>
      <w:r w:rsidRPr="0080724B">
        <w:rPr>
          <w:rFonts w:ascii="Cambria" w:hAnsi="Cambria"/>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0724B"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CB586F">
        <w:rPr>
          <w:rFonts w:ascii="Cambria" w:hAnsi="Cambria"/>
          <w:i/>
          <w:iCs/>
          <w:sz w:val="24"/>
          <w:szCs w:val="24"/>
        </w:rPr>
        <w:t>(</w:t>
      </w:r>
      <w:r w:rsidRPr="00CB586F">
        <w:rPr>
          <w:rFonts w:ascii="Cambria" w:hAnsi="Cambria"/>
          <w:sz w:val="24"/>
          <w:szCs w:val="24"/>
        </w:rPr>
        <w:t>части 3 статьи 374 ТК РФ).</w:t>
      </w:r>
    </w:p>
    <w:p w:rsidR="0080724B" w:rsidRPr="00CB586F"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w:t>
      </w:r>
      <w:r w:rsidRPr="00CB586F">
        <w:rPr>
          <w:rFonts w:ascii="Cambria" w:hAnsi="Cambria"/>
          <w:sz w:val="24"/>
          <w:szCs w:val="24"/>
        </w:rPr>
        <w:lastRenderedPageBreak/>
        <w:t xml:space="preserve">принимается работник по договору, заключенному на определенный срок, </w:t>
      </w:r>
      <w:r w:rsidRPr="00CB586F">
        <w:rPr>
          <w:rFonts w:ascii="Cambria" w:hAnsi="Cambria"/>
          <w:iCs/>
          <w:sz w:val="24"/>
          <w:szCs w:val="24"/>
        </w:rPr>
        <w:t>для замены временно отсутствующего работника, за которым сохраняется место работы.</w:t>
      </w:r>
    </w:p>
    <w:p w:rsidR="0080724B"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iCs/>
          <w:sz w:val="24"/>
          <w:szCs w:val="24"/>
        </w:rPr>
        <w:t xml:space="preserve">Члены </w:t>
      </w:r>
      <w:r w:rsidRPr="00CB586F">
        <w:rPr>
          <w:rFonts w:ascii="Cambria" w:hAnsi="Cambria"/>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0724B" w:rsidRPr="00CB586F"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0724B" w:rsidRPr="0080724B" w:rsidRDefault="0080724B" w:rsidP="0080724B">
      <w:pPr>
        <w:pStyle w:val="33"/>
        <w:spacing w:after="0" w:line="276" w:lineRule="auto"/>
        <w:ind w:left="567" w:firstLine="709"/>
        <w:jc w:val="both"/>
        <w:rPr>
          <w:rFonts w:ascii="Cambria" w:hAnsi="Cambria"/>
          <w:bCs/>
          <w:i/>
          <w:caps/>
          <w:sz w:val="24"/>
          <w:szCs w:val="24"/>
        </w:rPr>
      </w:pPr>
    </w:p>
    <w:p w:rsidR="001F7E73" w:rsidRDefault="0080724B" w:rsidP="001F7E73">
      <w:pPr>
        <w:pStyle w:val="33"/>
        <w:numPr>
          <w:ilvl w:val="0"/>
          <w:numId w:val="32"/>
        </w:numPr>
        <w:spacing w:after="0" w:line="276" w:lineRule="auto"/>
        <w:jc w:val="center"/>
        <w:rPr>
          <w:rFonts w:ascii="Cambria" w:hAnsi="Cambria"/>
          <w:b/>
          <w:bCs/>
          <w:caps/>
          <w:sz w:val="24"/>
          <w:szCs w:val="24"/>
        </w:rPr>
      </w:pPr>
      <w:r w:rsidRPr="0080724B">
        <w:rPr>
          <w:rFonts w:ascii="Cambria" w:hAnsi="Cambria"/>
          <w:b/>
          <w:bCs/>
          <w:caps/>
          <w:sz w:val="24"/>
          <w:szCs w:val="24"/>
        </w:rPr>
        <w:t xml:space="preserve">Обязательства выборного органа </w:t>
      </w:r>
    </w:p>
    <w:p w:rsidR="0080724B" w:rsidRDefault="0080724B" w:rsidP="001F7E73">
      <w:pPr>
        <w:pStyle w:val="33"/>
        <w:spacing w:after="0" w:line="276" w:lineRule="auto"/>
        <w:ind w:left="1996"/>
        <w:jc w:val="center"/>
        <w:rPr>
          <w:rFonts w:ascii="Cambria" w:hAnsi="Cambria"/>
          <w:b/>
          <w:bCs/>
          <w:caps/>
          <w:sz w:val="24"/>
          <w:szCs w:val="24"/>
        </w:rPr>
      </w:pPr>
      <w:r w:rsidRPr="0080724B">
        <w:rPr>
          <w:rFonts w:ascii="Cambria" w:hAnsi="Cambria"/>
          <w:b/>
          <w:bCs/>
          <w:caps/>
          <w:sz w:val="24"/>
          <w:szCs w:val="24"/>
        </w:rPr>
        <w:t>первичной</w:t>
      </w:r>
      <w:r>
        <w:rPr>
          <w:rFonts w:ascii="Cambria" w:hAnsi="Cambria"/>
          <w:b/>
          <w:bCs/>
          <w:caps/>
          <w:sz w:val="24"/>
          <w:szCs w:val="24"/>
        </w:rPr>
        <w:t xml:space="preserve"> профсоюзной организаци.</w:t>
      </w:r>
    </w:p>
    <w:p w:rsidR="0080724B" w:rsidRPr="0080724B" w:rsidRDefault="0080724B" w:rsidP="0080724B">
      <w:pPr>
        <w:pStyle w:val="33"/>
        <w:spacing w:after="0" w:line="276" w:lineRule="auto"/>
        <w:ind w:left="1996"/>
        <w:jc w:val="both"/>
        <w:rPr>
          <w:rFonts w:ascii="Cambria" w:hAnsi="Cambria"/>
          <w:b/>
          <w:bCs/>
          <w:caps/>
          <w:sz w:val="24"/>
          <w:szCs w:val="24"/>
        </w:rPr>
      </w:pP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80724B">
        <w:rPr>
          <w:rFonts w:ascii="Cambria" w:hAnsi="Cambria"/>
          <w:sz w:val="24"/>
          <w:szCs w:val="24"/>
        </w:rPr>
        <w:t>Выборный орган первичной профсоюзной организации обязуется:</w:t>
      </w:r>
    </w:p>
    <w:p w:rsidR="00CB586F" w:rsidRDefault="00CB586F" w:rsidP="00CB586F">
      <w:pPr>
        <w:pStyle w:val="33"/>
        <w:numPr>
          <w:ilvl w:val="2"/>
          <w:numId w:val="45"/>
        </w:numPr>
        <w:spacing w:after="0" w:line="276" w:lineRule="auto"/>
        <w:ind w:left="1134" w:hanging="11"/>
        <w:jc w:val="both"/>
        <w:rPr>
          <w:rFonts w:ascii="Cambria" w:hAnsi="Cambria"/>
          <w:sz w:val="24"/>
          <w:szCs w:val="24"/>
          <w:lang w:val="ru-RU"/>
        </w:rPr>
      </w:pPr>
      <w:r w:rsidRPr="00CB586F">
        <w:rPr>
          <w:rFonts w:ascii="Cambria" w:hAnsi="Cambria"/>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B586F" w:rsidRPr="00CB586F" w:rsidRDefault="00CB586F" w:rsidP="00CB586F">
      <w:pPr>
        <w:pStyle w:val="33"/>
        <w:numPr>
          <w:ilvl w:val="2"/>
          <w:numId w:val="45"/>
        </w:numPr>
        <w:spacing w:after="0" w:line="276" w:lineRule="auto"/>
        <w:ind w:left="1134" w:hanging="11"/>
        <w:jc w:val="both"/>
        <w:rPr>
          <w:rFonts w:ascii="Cambria" w:hAnsi="Cambria"/>
          <w:sz w:val="24"/>
          <w:szCs w:val="24"/>
          <w:lang w:val="ru-RU"/>
        </w:rPr>
      </w:pPr>
      <w:r w:rsidRPr="00CB586F">
        <w:rPr>
          <w:rFonts w:ascii="Cambria" w:hAnsi="Cambria"/>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Осуществлять контроль за охраной труда в образовательной организации.</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Представлять и защищать трудовые права членов профсоюза в комиссии по трудовым спорам и в суде.</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Осуществлять контроль за правильностью и своевременностью предоставления работникам отпусков и их оплаты.</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lastRenderedPageBreak/>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CB586F" w:rsidRP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Информировать членов Профсоюза о своей работе, о деятельности выборных профсоюзных органов.</w:t>
      </w:r>
    </w:p>
    <w:p w:rsidR="00CB586F" w:rsidRP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Организовывать физкультурно-оздоровительную и культурно-массовую работу для членов профсоюза и других работни</w:t>
      </w:r>
      <w:r w:rsidR="00CB586F">
        <w:rPr>
          <w:rFonts w:ascii="Cambria" w:hAnsi="Cambria"/>
          <w:sz w:val="24"/>
          <w:szCs w:val="24"/>
        </w:rPr>
        <w:t>ков образовательной организации.</w:t>
      </w:r>
    </w:p>
    <w:p w:rsidR="00CB586F" w:rsidRP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Содействовать оздоровлению детей работников образовательной организации.</w:t>
      </w:r>
    </w:p>
    <w:p w:rsidR="0080724B" w:rsidRPr="00CB586F" w:rsidRDefault="0080724B" w:rsidP="00CB586F">
      <w:pPr>
        <w:pStyle w:val="33"/>
        <w:numPr>
          <w:ilvl w:val="1"/>
          <w:numId w:val="45"/>
        </w:numPr>
        <w:spacing w:after="0" w:line="276" w:lineRule="auto"/>
        <w:ind w:left="567" w:hanging="11"/>
        <w:jc w:val="both"/>
        <w:rPr>
          <w:rFonts w:ascii="Cambria" w:hAnsi="Cambria"/>
          <w:sz w:val="24"/>
          <w:szCs w:val="24"/>
          <w:lang w:val="ru-RU"/>
        </w:rPr>
      </w:pPr>
      <w:r w:rsidRPr="00CB586F">
        <w:rPr>
          <w:rFonts w:ascii="Cambria" w:hAnsi="Cambria"/>
          <w:sz w:val="24"/>
          <w:szCs w:val="24"/>
        </w:rPr>
        <w:t>Ходатайствовать о присвоении почетных званий, представлении к наградам работников образовательной организации.</w:t>
      </w:r>
    </w:p>
    <w:p w:rsidR="0080724B" w:rsidRPr="0080724B" w:rsidRDefault="0080724B" w:rsidP="0080724B">
      <w:pPr>
        <w:spacing w:after="0"/>
        <w:ind w:left="567" w:firstLine="709"/>
        <w:jc w:val="both"/>
        <w:rPr>
          <w:rFonts w:ascii="Cambria" w:hAnsi="Cambria"/>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Контроль за выполнением коллективного договора. Ответственность сторон коллективного договора</w:t>
      </w:r>
    </w:p>
    <w:p w:rsidR="001F7E73" w:rsidRPr="0080724B" w:rsidRDefault="001F7E73" w:rsidP="001F7E73">
      <w:pPr>
        <w:pStyle w:val="33"/>
        <w:spacing w:after="0" w:line="276" w:lineRule="auto"/>
        <w:ind w:left="1996"/>
        <w:jc w:val="both"/>
        <w:outlineLvl w:val="0"/>
        <w:rPr>
          <w:rFonts w:ascii="Cambria" w:hAnsi="Cambria"/>
          <w:b/>
          <w:bCs/>
          <w:caps/>
          <w:sz w:val="24"/>
          <w:szCs w:val="24"/>
        </w:rPr>
      </w:pPr>
    </w:p>
    <w:p w:rsidR="0080724B" w:rsidRPr="0080724B" w:rsidRDefault="0080724B" w:rsidP="00835409">
      <w:pPr>
        <w:pStyle w:val="33"/>
        <w:numPr>
          <w:ilvl w:val="1"/>
          <w:numId w:val="32"/>
        </w:numPr>
        <w:spacing w:after="0" w:line="276" w:lineRule="auto"/>
        <w:ind w:left="567" w:hanging="11"/>
        <w:jc w:val="both"/>
        <w:rPr>
          <w:rFonts w:ascii="Cambria" w:hAnsi="Cambria"/>
          <w:sz w:val="24"/>
          <w:szCs w:val="24"/>
        </w:rPr>
      </w:pPr>
      <w:r w:rsidRPr="0080724B">
        <w:rPr>
          <w:rFonts w:ascii="Cambria" w:hAnsi="Cambria"/>
          <w:sz w:val="24"/>
          <w:szCs w:val="24"/>
        </w:rPr>
        <w:t>Стороны договорились:</w:t>
      </w:r>
    </w:p>
    <w:p w:rsidR="00835409" w:rsidRDefault="0080724B" w:rsidP="00835409">
      <w:pPr>
        <w:pStyle w:val="33"/>
        <w:numPr>
          <w:ilvl w:val="2"/>
          <w:numId w:val="32"/>
        </w:numPr>
        <w:spacing w:after="0" w:line="276" w:lineRule="auto"/>
        <w:ind w:left="1134" w:firstLine="0"/>
        <w:jc w:val="both"/>
        <w:rPr>
          <w:rFonts w:ascii="Cambria" w:hAnsi="Cambria"/>
          <w:sz w:val="24"/>
          <w:szCs w:val="24"/>
        </w:rPr>
      </w:pPr>
      <w:r w:rsidRPr="0080724B">
        <w:rPr>
          <w:rFonts w:ascii="Cambria" w:hAnsi="Cambria"/>
          <w:sz w:val="24"/>
          <w:szCs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35409" w:rsidRDefault="0080724B" w:rsidP="00835409">
      <w:pPr>
        <w:pStyle w:val="33"/>
        <w:numPr>
          <w:ilvl w:val="2"/>
          <w:numId w:val="32"/>
        </w:numPr>
        <w:spacing w:after="0" w:line="276" w:lineRule="auto"/>
        <w:ind w:left="1134" w:firstLine="0"/>
        <w:jc w:val="both"/>
        <w:rPr>
          <w:rFonts w:ascii="Cambria" w:hAnsi="Cambria"/>
          <w:sz w:val="24"/>
          <w:szCs w:val="24"/>
        </w:rPr>
      </w:pPr>
      <w:r w:rsidRPr="00835409">
        <w:rPr>
          <w:rFonts w:ascii="Cambria" w:hAnsi="Cambria"/>
          <w:sz w:val="24"/>
          <w:szCs w:val="24"/>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35409" w:rsidRDefault="0080724B" w:rsidP="00835409">
      <w:pPr>
        <w:pStyle w:val="33"/>
        <w:numPr>
          <w:ilvl w:val="2"/>
          <w:numId w:val="32"/>
        </w:numPr>
        <w:spacing w:after="0" w:line="276" w:lineRule="auto"/>
        <w:ind w:left="1134" w:firstLine="0"/>
        <w:jc w:val="both"/>
        <w:rPr>
          <w:rFonts w:ascii="Cambria" w:hAnsi="Cambria"/>
          <w:sz w:val="24"/>
          <w:szCs w:val="24"/>
        </w:rPr>
      </w:pPr>
      <w:r w:rsidRPr="00835409">
        <w:rPr>
          <w:rFonts w:ascii="Cambria" w:hAnsi="Cambria"/>
          <w:sz w:val="24"/>
          <w:szCs w:val="24"/>
        </w:rPr>
        <w:t>Разъяснять условия коллективного договора работникам образовательной организации.</w:t>
      </w:r>
    </w:p>
    <w:p w:rsidR="0080724B" w:rsidRDefault="0080724B" w:rsidP="00835409">
      <w:pPr>
        <w:pStyle w:val="33"/>
        <w:numPr>
          <w:ilvl w:val="2"/>
          <w:numId w:val="32"/>
        </w:numPr>
        <w:spacing w:after="0" w:line="276" w:lineRule="auto"/>
        <w:ind w:left="1134" w:firstLine="0"/>
        <w:jc w:val="both"/>
        <w:rPr>
          <w:rFonts w:ascii="Cambria" w:hAnsi="Cambria"/>
          <w:sz w:val="24"/>
          <w:szCs w:val="24"/>
        </w:rPr>
      </w:pPr>
      <w:r w:rsidRPr="00835409">
        <w:rPr>
          <w:rFonts w:ascii="Cambria" w:hAnsi="Cambria"/>
          <w:sz w:val="24"/>
          <w:szCs w:val="24"/>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80724B" w:rsidRPr="006B27DF" w:rsidRDefault="006B27DF" w:rsidP="006B27DF">
      <w:pPr>
        <w:pStyle w:val="33"/>
        <w:numPr>
          <w:ilvl w:val="2"/>
          <w:numId w:val="32"/>
        </w:numPr>
        <w:spacing w:after="0" w:line="276" w:lineRule="auto"/>
        <w:ind w:left="1134" w:firstLine="0"/>
        <w:jc w:val="both"/>
        <w:rPr>
          <w:rFonts w:ascii="Cambria" w:hAnsi="Cambria"/>
          <w:sz w:val="24"/>
          <w:szCs w:val="24"/>
        </w:rPr>
      </w:pPr>
      <w:r>
        <w:rPr>
          <w:rFonts w:ascii="Cambria" w:hAnsi="Cambria"/>
          <w:sz w:val="24"/>
          <w:szCs w:val="24"/>
          <w:lang w:val="ru-RU"/>
        </w:rPr>
        <w:t>Разъяснения, ознакомления</w:t>
      </w:r>
      <w:r w:rsidRPr="001F7E73">
        <w:rPr>
          <w:rFonts w:ascii="Cambria" w:hAnsi="Cambria"/>
          <w:sz w:val="24"/>
          <w:szCs w:val="24"/>
          <w:lang w:val="ru-RU"/>
        </w:rPr>
        <w:t>, уведом</w:t>
      </w:r>
      <w:r>
        <w:rPr>
          <w:rFonts w:ascii="Cambria" w:hAnsi="Cambria"/>
          <w:sz w:val="24"/>
          <w:szCs w:val="24"/>
          <w:lang w:val="ru-RU"/>
        </w:rPr>
        <w:t>ления</w:t>
      </w:r>
      <w:r w:rsidRPr="001F7E73">
        <w:rPr>
          <w:rFonts w:ascii="Cambria" w:hAnsi="Cambria"/>
          <w:sz w:val="24"/>
          <w:szCs w:val="24"/>
          <w:lang w:val="ru-RU"/>
        </w:rPr>
        <w:t xml:space="preserve"> </w:t>
      </w:r>
      <w:r>
        <w:rPr>
          <w:rFonts w:ascii="Cambria" w:hAnsi="Cambria"/>
          <w:sz w:val="24"/>
          <w:szCs w:val="24"/>
          <w:lang w:val="ru-RU"/>
        </w:rPr>
        <w:t>и иные</w:t>
      </w:r>
      <w:r w:rsidRPr="001F7E73">
        <w:rPr>
          <w:rFonts w:ascii="Cambria" w:hAnsi="Cambria"/>
          <w:sz w:val="24"/>
          <w:szCs w:val="24"/>
          <w:lang w:val="ru-RU"/>
        </w:rPr>
        <w:t xml:space="preserve"> </w:t>
      </w:r>
      <w:r>
        <w:rPr>
          <w:rFonts w:ascii="Cambria" w:hAnsi="Cambria"/>
          <w:sz w:val="24"/>
          <w:szCs w:val="24"/>
          <w:lang w:val="ru-RU"/>
        </w:rPr>
        <w:t xml:space="preserve">мероприятия </w:t>
      </w:r>
      <w:r w:rsidRPr="001F7E73">
        <w:rPr>
          <w:rFonts w:ascii="Cambria" w:hAnsi="Cambria"/>
          <w:sz w:val="24"/>
          <w:szCs w:val="24"/>
          <w:lang w:val="ru-RU"/>
        </w:rPr>
        <w:t>информационно</w:t>
      </w:r>
      <w:r>
        <w:rPr>
          <w:rFonts w:ascii="Cambria" w:hAnsi="Cambria"/>
          <w:sz w:val="24"/>
          <w:szCs w:val="24"/>
          <w:lang w:val="ru-RU"/>
        </w:rPr>
        <w:t>го</w:t>
      </w:r>
      <w:r w:rsidRPr="001F7E73">
        <w:rPr>
          <w:rFonts w:ascii="Cambria" w:hAnsi="Cambria"/>
          <w:sz w:val="24"/>
          <w:szCs w:val="24"/>
          <w:lang w:val="ru-RU"/>
        </w:rPr>
        <w:t xml:space="preserve"> </w:t>
      </w:r>
      <w:r>
        <w:rPr>
          <w:rFonts w:ascii="Cambria" w:hAnsi="Cambria"/>
          <w:sz w:val="24"/>
          <w:szCs w:val="24"/>
          <w:lang w:val="ru-RU"/>
        </w:rPr>
        <w:t>характера</w:t>
      </w:r>
      <w:r w:rsidRPr="001F7E73">
        <w:rPr>
          <w:rFonts w:ascii="Cambria" w:hAnsi="Cambria"/>
          <w:sz w:val="24"/>
          <w:szCs w:val="24"/>
          <w:lang w:val="ru-RU"/>
        </w:rPr>
        <w:t xml:space="preserve"> </w:t>
      </w:r>
      <w:r>
        <w:rPr>
          <w:rFonts w:ascii="Cambria" w:hAnsi="Cambria"/>
          <w:sz w:val="24"/>
          <w:szCs w:val="24"/>
          <w:lang w:val="ru-RU"/>
        </w:rPr>
        <w:t xml:space="preserve">между работником и работодателем образовательной организации </w:t>
      </w:r>
      <w:r w:rsidR="001F7E73" w:rsidRPr="001F7E73">
        <w:rPr>
          <w:rFonts w:ascii="Cambria" w:hAnsi="Cambria"/>
          <w:sz w:val="24"/>
          <w:szCs w:val="24"/>
          <w:lang w:val="ru-RU"/>
        </w:rPr>
        <w:t>осуществлять посредством</w:t>
      </w:r>
      <w:r w:rsidR="001F7E73">
        <w:rPr>
          <w:rFonts w:ascii="Cambria" w:hAnsi="Cambria"/>
          <w:sz w:val="24"/>
          <w:szCs w:val="24"/>
          <w:lang w:val="ru-RU"/>
        </w:rPr>
        <w:t xml:space="preserve"> </w:t>
      </w:r>
      <w:r>
        <w:rPr>
          <w:rFonts w:ascii="Cambria" w:hAnsi="Cambria"/>
          <w:sz w:val="24"/>
          <w:szCs w:val="24"/>
          <w:lang w:val="ru-RU"/>
        </w:rPr>
        <w:t xml:space="preserve">электронного документооборота, с использованием </w:t>
      </w:r>
      <w:r w:rsidR="001F7E73">
        <w:rPr>
          <w:rFonts w:ascii="Cambria" w:hAnsi="Cambria"/>
          <w:sz w:val="24"/>
          <w:szCs w:val="24"/>
          <w:lang w:val="ru-RU"/>
        </w:rPr>
        <w:t>электронного почтового ящика в информационно-телекоммуникационной сети «Интернет»</w:t>
      </w:r>
      <w:r>
        <w:rPr>
          <w:rFonts w:ascii="Cambria" w:hAnsi="Cambria"/>
          <w:sz w:val="24"/>
          <w:szCs w:val="24"/>
          <w:lang w:val="ru-RU"/>
        </w:rPr>
        <w:t>.</w:t>
      </w:r>
    </w:p>
    <w:p w:rsidR="00F355BC" w:rsidRPr="0080724B" w:rsidRDefault="00F355BC" w:rsidP="0080724B">
      <w:pPr>
        <w:spacing w:after="0"/>
        <w:jc w:val="both"/>
        <w:rPr>
          <w:rStyle w:val="afe"/>
          <w:rFonts w:ascii="Cambria" w:hAnsi="Cambria"/>
          <w:i w:val="0"/>
          <w:iCs/>
          <w:sz w:val="24"/>
          <w:szCs w:val="24"/>
        </w:rPr>
      </w:pPr>
    </w:p>
    <w:sectPr w:rsidR="00F355BC" w:rsidRPr="0080724B" w:rsidSect="0080724B">
      <w:headerReference w:type="default" r:id="rId13"/>
      <w:footerReference w:type="default" r:id="rId14"/>
      <w:headerReference w:type="first" r:id="rId15"/>
      <w:pgSz w:w="12240" w:h="15840"/>
      <w:pgMar w:top="1080" w:right="900" w:bottom="108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5A" w:rsidRDefault="0061035A">
      <w:pPr>
        <w:spacing w:after="0" w:line="240" w:lineRule="auto"/>
      </w:pPr>
      <w:r>
        <w:separator/>
      </w:r>
    </w:p>
  </w:endnote>
  <w:endnote w:type="continuationSeparator" w:id="0">
    <w:p w:rsidR="0061035A" w:rsidRDefault="0061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HGMinchoB">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otype Corsiva" w:hAnsi="Monotype Corsiva"/>
        <w:sz w:val="24"/>
        <w:szCs w:val="24"/>
      </w:rPr>
      <w:id w:val="-2120221985"/>
      <w:docPartObj>
        <w:docPartGallery w:val="Page Numbers (Bottom of Page)"/>
        <w:docPartUnique/>
      </w:docPartObj>
    </w:sdtPr>
    <w:sdtEndPr/>
    <w:sdtContent>
      <w:sdt>
        <w:sdtPr>
          <w:rPr>
            <w:rFonts w:ascii="Monotype Corsiva" w:hAnsi="Monotype Corsiva"/>
            <w:sz w:val="24"/>
            <w:szCs w:val="24"/>
          </w:rPr>
          <w:id w:val="-1656133038"/>
          <w:docPartObj>
            <w:docPartGallery w:val="Page Numbers (Top of Page)"/>
            <w:docPartUnique/>
          </w:docPartObj>
        </w:sdtPr>
        <w:sdtEndPr/>
        <w:sdtContent>
          <w:p w:rsidR="0080724B" w:rsidRDefault="0080724B" w:rsidP="0080724B">
            <w:pPr>
              <w:pStyle w:val="af1"/>
              <w:pBdr>
                <w:bottom w:val="single" w:sz="12" w:space="1" w:color="auto"/>
              </w:pBdr>
              <w:ind w:left="567"/>
              <w:rPr>
                <w:rFonts w:ascii="Monotype Corsiva" w:hAnsi="Monotype Corsiva"/>
                <w:sz w:val="24"/>
                <w:szCs w:val="24"/>
              </w:rPr>
            </w:pPr>
          </w:p>
          <w:p w:rsidR="0080724B" w:rsidRPr="0080724B" w:rsidRDefault="0080724B" w:rsidP="0080724B">
            <w:pPr>
              <w:pStyle w:val="af1"/>
              <w:jc w:val="right"/>
              <w:rPr>
                <w:rFonts w:ascii="Monotype Corsiva" w:hAnsi="Monotype Corsiva"/>
                <w:sz w:val="24"/>
                <w:szCs w:val="24"/>
              </w:rPr>
            </w:pPr>
            <w:r w:rsidRPr="0080724B">
              <w:rPr>
                <w:rFonts w:ascii="Monotype Corsiva" w:hAnsi="Monotype Corsiva"/>
                <w:sz w:val="24"/>
                <w:szCs w:val="24"/>
              </w:rPr>
              <w:t xml:space="preserve">Страница </w:t>
            </w:r>
            <w:r w:rsidRPr="0080724B">
              <w:rPr>
                <w:rFonts w:ascii="Monotype Corsiva" w:hAnsi="Monotype Corsiva"/>
                <w:b/>
                <w:bCs/>
                <w:sz w:val="24"/>
                <w:szCs w:val="24"/>
              </w:rPr>
              <w:fldChar w:fldCharType="begin"/>
            </w:r>
            <w:r w:rsidRPr="0080724B">
              <w:rPr>
                <w:rFonts w:ascii="Monotype Corsiva" w:hAnsi="Monotype Corsiva"/>
                <w:b/>
                <w:bCs/>
                <w:sz w:val="24"/>
                <w:szCs w:val="24"/>
              </w:rPr>
              <w:instrText>PAGE</w:instrText>
            </w:r>
            <w:r w:rsidRPr="0080724B">
              <w:rPr>
                <w:rFonts w:ascii="Monotype Corsiva" w:hAnsi="Monotype Corsiva"/>
                <w:b/>
                <w:bCs/>
                <w:sz w:val="24"/>
                <w:szCs w:val="24"/>
              </w:rPr>
              <w:fldChar w:fldCharType="separate"/>
            </w:r>
            <w:r w:rsidR="00196411">
              <w:rPr>
                <w:rFonts w:ascii="Monotype Corsiva" w:hAnsi="Monotype Corsiva"/>
                <w:b/>
                <w:bCs/>
                <w:noProof/>
                <w:sz w:val="24"/>
                <w:szCs w:val="24"/>
              </w:rPr>
              <w:t>4</w:t>
            </w:r>
            <w:r w:rsidRPr="0080724B">
              <w:rPr>
                <w:rFonts w:ascii="Monotype Corsiva" w:hAnsi="Monotype Corsiva"/>
                <w:b/>
                <w:bCs/>
                <w:sz w:val="24"/>
                <w:szCs w:val="24"/>
              </w:rPr>
              <w:fldChar w:fldCharType="end"/>
            </w:r>
            <w:r w:rsidRPr="0080724B">
              <w:rPr>
                <w:rFonts w:ascii="Monotype Corsiva" w:hAnsi="Monotype Corsiva"/>
                <w:sz w:val="24"/>
                <w:szCs w:val="24"/>
              </w:rPr>
              <w:t xml:space="preserve"> из </w:t>
            </w:r>
            <w:r w:rsidRPr="0080724B">
              <w:rPr>
                <w:rFonts w:ascii="Monotype Corsiva" w:hAnsi="Monotype Corsiva"/>
                <w:b/>
                <w:bCs/>
                <w:sz w:val="24"/>
                <w:szCs w:val="24"/>
              </w:rPr>
              <w:fldChar w:fldCharType="begin"/>
            </w:r>
            <w:r w:rsidRPr="0080724B">
              <w:rPr>
                <w:rFonts w:ascii="Monotype Corsiva" w:hAnsi="Monotype Corsiva"/>
                <w:b/>
                <w:bCs/>
                <w:sz w:val="24"/>
                <w:szCs w:val="24"/>
              </w:rPr>
              <w:instrText>NUMPAGES</w:instrText>
            </w:r>
            <w:r w:rsidRPr="0080724B">
              <w:rPr>
                <w:rFonts w:ascii="Monotype Corsiva" w:hAnsi="Monotype Corsiva"/>
                <w:b/>
                <w:bCs/>
                <w:sz w:val="24"/>
                <w:szCs w:val="24"/>
              </w:rPr>
              <w:fldChar w:fldCharType="separate"/>
            </w:r>
            <w:r w:rsidR="00196411">
              <w:rPr>
                <w:rFonts w:ascii="Monotype Corsiva" w:hAnsi="Monotype Corsiva"/>
                <w:b/>
                <w:bCs/>
                <w:noProof/>
                <w:sz w:val="24"/>
                <w:szCs w:val="24"/>
              </w:rPr>
              <w:t>26</w:t>
            </w:r>
            <w:r w:rsidRPr="0080724B">
              <w:rPr>
                <w:rFonts w:ascii="Monotype Corsiva" w:hAnsi="Monotype Corsiva"/>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5A" w:rsidRDefault="0061035A">
      <w:pPr>
        <w:spacing w:after="0" w:line="240" w:lineRule="auto"/>
      </w:pPr>
      <w:r>
        <w:separator/>
      </w:r>
    </w:p>
  </w:footnote>
  <w:footnote w:type="continuationSeparator" w:id="0">
    <w:p w:rsidR="0061035A" w:rsidRDefault="0061035A">
      <w:pPr>
        <w:spacing w:after="0" w:line="240" w:lineRule="auto"/>
      </w:pPr>
      <w:r>
        <w:continuationSeparator/>
      </w:r>
    </w:p>
  </w:footnote>
  <w:footnote w:id="1">
    <w:p w:rsidR="0080724B" w:rsidRDefault="0080724B" w:rsidP="00041E4D">
      <w:pPr>
        <w:pStyle w:val="afff1"/>
        <w:ind w:left="567"/>
        <w:jc w:val="both"/>
      </w:pPr>
      <w:r>
        <w:rPr>
          <w:rStyle w:val="afff3"/>
          <w:rFonts w:eastAsia="Verdana"/>
        </w:rPr>
        <w:footnoteRef/>
      </w:r>
      <w:r>
        <w:t xml:space="preserve"> П</w:t>
      </w:r>
      <w:r w:rsidRPr="00DA5F56">
        <w:t>остановление Верховного Совета РСФСР от 01.11.1990 г. № 298/3-1 «О неотложных мерах по улучшению положения женщин, семьи, охраны материнства и детства на селе»</w:t>
      </w:r>
      <w:r>
        <w:t>.</w:t>
      </w:r>
    </w:p>
  </w:footnote>
  <w:footnote w:id="2">
    <w:p w:rsidR="00524878" w:rsidRDefault="00524878">
      <w:pPr>
        <w:pStyle w:val="afff1"/>
      </w:pPr>
      <w:r>
        <w:rPr>
          <w:rStyle w:val="afff3"/>
        </w:rPr>
        <w:footnoteRef/>
      </w:r>
      <w:r>
        <w:t xml:space="preserve"> </w:t>
      </w:r>
      <w:r w:rsidR="00594AA3">
        <w:t xml:space="preserve">Отец, мать, муж, жена, </w:t>
      </w:r>
      <w:proofErr w:type="spellStart"/>
      <w:r w:rsidR="00594AA3">
        <w:t>свёкр</w:t>
      </w:r>
      <w:proofErr w:type="spellEnd"/>
      <w:r w:rsidR="00594AA3">
        <w:t xml:space="preserve"> (тесть), свекровь (тёща), сын, дочь</w:t>
      </w:r>
    </w:p>
  </w:footnote>
  <w:footnote w:id="3">
    <w:p w:rsidR="0080724B" w:rsidRDefault="0080724B" w:rsidP="00CC1873">
      <w:pPr>
        <w:pStyle w:val="afff1"/>
        <w:ind w:left="567"/>
        <w:jc w:val="both"/>
      </w:pPr>
      <w:r>
        <w:rPr>
          <w:rStyle w:val="afff3"/>
          <w:rFonts w:eastAsia="Verdana"/>
        </w:rPr>
        <w:footnoteRef/>
      </w:r>
      <w:r>
        <w:t xml:space="preserve"> Порядок, предусмотре</w:t>
      </w:r>
      <w:r w:rsidR="00594AA3">
        <w:t>нный п. 4.10 настоящего</w:t>
      </w:r>
      <w:r>
        <w:t xml:space="preserve"> коллективного договора, может предусматриваться </w:t>
      </w:r>
      <w:r w:rsidR="00594AA3">
        <w:t>в связи с отсутствием</w:t>
      </w:r>
      <w:r>
        <w:t xml:space="preserve"> централизации средств на стимулирующие выплаты руководителям (заместителя</w:t>
      </w:r>
      <w:r w:rsidR="00594AA3">
        <w:t>м руководителей) образовательной</w:t>
      </w:r>
      <w:r>
        <w:t xml:space="preserve"> организаци</w:t>
      </w:r>
      <w:r w:rsidR="00594AA3">
        <w:t>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24B" w:rsidRPr="0080724B" w:rsidRDefault="00CE7B56" w:rsidP="00CE7B56">
    <w:pPr>
      <w:pStyle w:val="af"/>
      <w:spacing w:after="0" w:line="240" w:lineRule="auto"/>
      <w:ind w:left="567"/>
      <w:jc w:val="center"/>
      <w:rPr>
        <w:rFonts w:ascii="Batang" w:eastAsia="Batang" w:hAnsi="Batang"/>
        <w:b/>
        <w:sz w:val="28"/>
        <w:szCs w:val="28"/>
      </w:rPr>
    </w:pPr>
    <w:r>
      <w:rPr>
        <w:rFonts w:ascii="Batang" w:eastAsia="Batang" w:hAnsi="Batang"/>
        <w:b/>
        <w:sz w:val="28"/>
        <w:szCs w:val="28"/>
      </w:rPr>
      <w:t>МКОУ «</w:t>
    </w:r>
    <w:proofErr w:type="spellStart"/>
    <w:proofErr w:type="gramStart"/>
    <w:r>
      <w:rPr>
        <w:rFonts w:ascii="Batang" w:eastAsia="Batang" w:hAnsi="Batang"/>
        <w:b/>
        <w:sz w:val="28"/>
        <w:szCs w:val="28"/>
      </w:rPr>
      <w:t>Хасанайская</w:t>
    </w:r>
    <w:proofErr w:type="spellEnd"/>
    <w:r>
      <w:rPr>
        <w:rFonts w:ascii="Batang" w:eastAsia="Batang" w:hAnsi="Batang"/>
        <w:b/>
        <w:sz w:val="28"/>
        <w:szCs w:val="28"/>
      </w:rPr>
      <w:t xml:space="preserve">  СОШ</w:t>
    </w:r>
    <w:proofErr w:type="gramEnd"/>
    <w:r w:rsidR="0080724B" w:rsidRPr="0080724B">
      <w:rPr>
        <w:rFonts w:ascii="Batang" w:eastAsia="Batang" w:hAnsi="Batang"/>
        <w:b/>
        <w:sz w:val="28"/>
        <w:szCs w:val="28"/>
      </w:rPr>
      <w:t>»</w:t>
    </w:r>
  </w:p>
  <w:p w:rsidR="0080724B" w:rsidRDefault="0080724B" w:rsidP="00CE7B56">
    <w:pPr>
      <w:pStyle w:val="af"/>
      <w:pBdr>
        <w:bottom w:val="single" w:sz="12" w:space="1" w:color="auto"/>
      </w:pBdr>
      <w:tabs>
        <w:tab w:val="left" w:pos="8640"/>
      </w:tabs>
      <w:spacing w:after="0" w:line="240" w:lineRule="auto"/>
      <w:ind w:left="567"/>
      <w:jc w:val="center"/>
      <w:rPr>
        <w:rFonts w:ascii="Batang" w:eastAsia="Batang" w:hAnsi="Batang"/>
        <w:b/>
        <w:sz w:val="28"/>
        <w:szCs w:val="28"/>
      </w:rPr>
    </w:pPr>
    <w:r w:rsidRPr="0080724B">
      <w:rPr>
        <w:rFonts w:ascii="Batang" w:eastAsia="Batang" w:hAnsi="Batang"/>
        <w:b/>
        <w:sz w:val="28"/>
        <w:szCs w:val="28"/>
      </w:rPr>
      <w:t>КОЛЛЕКТИВНЫЙ ДОГОВОР</w:t>
    </w:r>
  </w:p>
  <w:p w:rsidR="0080724B" w:rsidRDefault="0080724B" w:rsidP="0080724B">
    <w:pPr>
      <w:pStyle w:val="af"/>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24B" w:rsidRPr="0080724B" w:rsidRDefault="0080724B" w:rsidP="0080724B">
    <w:pPr>
      <w:pStyle w:val="af"/>
      <w:spacing w:after="0" w:line="240" w:lineRule="auto"/>
      <w:rPr>
        <w:rFonts w:ascii="Batang" w:eastAsia="Batang" w:hAnsi="Batang"/>
        <w:b/>
        <w:sz w:val="28"/>
        <w:szCs w:val="28"/>
      </w:rPr>
    </w:pPr>
    <w:r w:rsidRPr="0080724B">
      <w:rPr>
        <w:rFonts w:ascii="Batang" w:eastAsia="Batang" w:hAnsi="Batang"/>
        <w:b/>
        <w:sz w:val="28"/>
        <w:szCs w:val="28"/>
      </w:rPr>
      <w:t>МКОУ «</w:t>
    </w:r>
    <w:proofErr w:type="spellStart"/>
    <w:r w:rsidRPr="0080724B">
      <w:rPr>
        <w:rFonts w:ascii="Batang" w:eastAsia="Batang" w:hAnsi="Batang"/>
        <w:b/>
        <w:sz w:val="28"/>
        <w:szCs w:val="28"/>
      </w:rPr>
      <w:t>Бабаюртовская</w:t>
    </w:r>
    <w:proofErr w:type="spellEnd"/>
    <w:r w:rsidRPr="0080724B">
      <w:rPr>
        <w:rFonts w:ascii="Batang" w:eastAsia="Batang" w:hAnsi="Batang"/>
        <w:b/>
        <w:sz w:val="28"/>
        <w:szCs w:val="28"/>
      </w:rPr>
      <w:t xml:space="preserve"> СОШ № 2 им. Б.Т. </w:t>
    </w:r>
    <w:proofErr w:type="spellStart"/>
    <w:r w:rsidRPr="0080724B">
      <w:rPr>
        <w:rFonts w:ascii="Batang" w:eastAsia="Batang" w:hAnsi="Batang"/>
        <w:b/>
        <w:sz w:val="28"/>
        <w:szCs w:val="28"/>
      </w:rPr>
      <w:t>Сатыбалова</w:t>
    </w:r>
    <w:proofErr w:type="spellEnd"/>
    <w:r w:rsidRPr="0080724B">
      <w:rPr>
        <w:rFonts w:ascii="Batang" w:eastAsia="Batang" w:hAnsi="Batang"/>
        <w:b/>
        <w:sz w:val="28"/>
        <w:szCs w:val="28"/>
      </w:rPr>
      <w:t>»</w:t>
    </w:r>
  </w:p>
  <w:p w:rsidR="0080724B" w:rsidRDefault="0080724B" w:rsidP="0080724B">
    <w:pPr>
      <w:pStyle w:val="af"/>
      <w:pBdr>
        <w:bottom w:val="single" w:sz="12" w:space="1" w:color="auto"/>
      </w:pBdr>
      <w:spacing w:after="0" w:line="240" w:lineRule="auto"/>
      <w:rPr>
        <w:rFonts w:ascii="Batang" w:eastAsia="Batang" w:hAnsi="Batang"/>
        <w:b/>
        <w:sz w:val="28"/>
        <w:szCs w:val="28"/>
      </w:rPr>
    </w:pPr>
    <w:r w:rsidRPr="0080724B">
      <w:rPr>
        <w:rFonts w:ascii="Batang" w:eastAsia="Batang" w:hAnsi="Batang"/>
        <w:b/>
        <w:sz w:val="28"/>
        <w:szCs w:val="28"/>
      </w:rPr>
      <w:t>КОЛЛЕКТИВНЫЙ ДОГОВОР</w:t>
    </w:r>
  </w:p>
  <w:p w:rsidR="0080724B" w:rsidRPr="0080724B" w:rsidRDefault="0080724B" w:rsidP="0080724B">
    <w:pPr>
      <w:pStyle w:val="af"/>
      <w:spacing w:after="0" w:line="240" w:lineRule="auto"/>
      <w:rPr>
        <w:rFonts w:ascii="Batang" w:eastAsia="Batang" w:hAnsi="Batang"/>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4C9B64"/>
    <w:lvl w:ilvl="0">
      <w:start w:val="1"/>
      <w:numFmt w:val="decimal"/>
      <w:lvlText w:val="%1."/>
      <w:lvlJc w:val="left"/>
      <w:pPr>
        <w:tabs>
          <w:tab w:val="num" w:pos="1800"/>
        </w:tabs>
        <w:ind w:left="1800" w:hanging="360"/>
      </w:pPr>
    </w:lvl>
  </w:abstractNum>
  <w:abstractNum w:abstractNumId="1">
    <w:nsid w:val="FFFFFF7D"/>
    <w:multiLevelType w:val="singleLevel"/>
    <w:tmpl w:val="AC885186"/>
    <w:lvl w:ilvl="0">
      <w:start w:val="1"/>
      <w:numFmt w:val="decimal"/>
      <w:lvlText w:val="%1."/>
      <w:lvlJc w:val="left"/>
      <w:pPr>
        <w:tabs>
          <w:tab w:val="num" w:pos="1440"/>
        </w:tabs>
        <w:ind w:left="1440" w:hanging="360"/>
      </w:pPr>
    </w:lvl>
  </w:abstractNum>
  <w:abstractNum w:abstractNumId="2">
    <w:nsid w:val="FFFFFF7E"/>
    <w:multiLevelType w:val="singleLevel"/>
    <w:tmpl w:val="DEF056D6"/>
    <w:lvl w:ilvl="0">
      <w:start w:val="1"/>
      <w:numFmt w:val="decimal"/>
      <w:lvlText w:val="%1."/>
      <w:lvlJc w:val="left"/>
      <w:pPr>
        <w:tabs>
          <w:tab w:val="num" w:pos="1080"/>
        </w:tabs>
        <w:ind w:left="1080" w:hanging="360"/>
      </w:pPr>
    </w:lvl>
  </w:abstractNum>
  <w:abstractNum w:abstractNumId="3">
    <w:nsid w:val="FFFFFF7F"/>
    <w:multiLevelType w:val="singleLevel"/>
    <w:tmpl w:val="32845914"/>
    <w:lvl w:ilvl="0">
      <w:start w:val="1"/>
      <w:numFmt w:val="decimal"/>
      <w:lvlText w:val="%1."/>
      <w:lvlJc w:val="left"/>
      <w:pPr>
        <w:tabs>
          <w:tab w:val="num" w:pos="720"/>
        </w:tabs>
        <w:ind w:left="720" w:hanging="360"/>
      </w:pPr>
    </w:lvl>
  </w:abstractNum>
  <w:abstractNum w:abstractNumId="4">
    <w:nsid w:val="FFFFFF80"/>
    <w:multiLevelType w:val="singleLevel"/>
    <w:tmpl w:val="38B014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981D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60D8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A83C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4EC196"/>
    <w:lvl w:ilvl="0">
      <w:start w:val="1"/>
      <w:numFmt w:val="decimal"/>
      <w:lvlText w:val="%1."/>
      <w:lvlJc w:val="left"/>
      <w:pPr>
        <w:tabs>
          <w:tab w:val="num" w:pos="360"/>
        </w:tabs>
        <w:ind w:left="360" w:hanging="360"/>
      </w:pPr>
    </w:lvl>
  </w:abstractNum>
  <w:abstractNum w:abstractNumId="9">
    <w:nsid w:val="FFFFFF89"/>
    <w:multiLevelType w:val="singleLevel"/>
    <w:tmpl w:val="19C8819A"/>
    <w:lvl w:ilvl="0">
      <w:start w:val="1"/>
      <w:numFmt w:val="bullet"/>
      <w:lvlText w:val=""/>
      <w:lvlJc w:val="left"/>
      <w:pPr>
        <w:tabs>
          <w:tab w:val="num" w:pos="360"/>
        </w:tabs>
        <w:ind w:left="360" w:hanging="360"/>
      </w:pPr>
      <w:rPr>
        <w:rFonts w:ascii="Symbol" w:hAnsi="Symbol" w:hint="default"/>
      </w:rPr>
    </w:lvl>
  </w:abstractNum>
  <w:abstractNum w:abstractNumId="1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4B7CF1"/>
    <w:multiLevelType w:val="multilevel"/>
    <w:tmpl w:val="7AC6A14E"/>
    <w:styleLink w:val="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2">
    <w:nsid w:val="1F703BB7"/>
    <w:multiLevelType w:val="hybridMultilevel"/>
    <w:tmpl w:val="11C61DC6"/>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242E438C"/>
    <w:multiLevelType w:val="hybridMultilevel"/>
    <w:tmpl w:val="457276AE"/>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28062791"/>
    <w:multiLevelType w:val="hybridMultilevel"/>
    <w:tmpl w:val="208A9DD8"/>
    <w:lvl w:ilvl="0" w:tplc="792E58A0">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6B3B14"/>
    <w:multiLevelType w:val="hybridMultilevel"/>
    <w:tmpl w:val="3D262782"/>
    <w:lvl w:ilvl="0" w:tplc="792E58A0">
      <w:start w:val="1"/>
      <w:numFmt w:val="bullet"/>
      <w:lvlText w:val=""/>
      <w:lvlJc w:val="left"/>
      <w:pPr>
        <w:ind w:left="1996" w:hanging="360"/>
      </w:pPr>
      <w:rPr>
        <w:rFonts w:ascii="Symbol" w:hAnsi="Symbol" w:hint="default"/>
      </w:rPr>
    </w:lvl>
    <w:lvl w:ilvl="1" w:tplc="792E58A0">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D1460B"/>
    <w:multiLevelType w:val="multilevel"/>
    <w:tmpl w:val="E8E410EA"/>
    <w:lvl w:ilvl="0">
      <w:start w:val="1"/>
      <w:numFmt w:val="decimal"/>
      <w:lvlText w:val="%1."/>
      <w:lvlJc w:val="left"/>
      <w:pPr>
        <w:ind w:left="390" w:hanging="390"/>
      </w:pPr>
      <w:rPr>
        <w:rFonts w:hint="default"/>
        <w:u w:val="none"/>
      </w:rPr>
    </w:lvl>
    <w:lvl w:ilvl="1">
      <w:start w:val="1"/>
      <w:numFmt w:val="decimal"/>
      <w:lvlText w:val="%1.%2."/>
      <w:lvlJc w:val="left"/>
      <w:pPr>
        <w:ind w:left="1287" w:hanging="720"/>
      </w:pPr>
      <w:rPr>
        <w:rFonts w:hint="default"/>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336" w:hanging="1800"/>
      </w:pPr>
      <w:rPr>
        <w:rFonts w:hint="default"/>
        <w:u w:val="none"/>
      </w:rPr>
    </w:lvl>
  </w:abstractNum>
  <w:abstractNum w:abstractNumId="18">
    <w:nsid w:val="327C7F5D"/>
    <w:multiLevelType w:val="hybridMultilevel"/>
    <w:tmpl w:val="BC98ADFA"/>
    <w:lvl w:ilvl="0" w:tplc="792E58A0">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C37CF6"/>
    <w:multiLevelType w:val="hybridMultilevel"/>
    <w:tmpl w:val="9CEA37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D9C46A3"/>
    <w:multiLevelType w:val="multilevel"/>
    <w:tmpl w:val="33B056D0"/>
    <w:styleLink w:val="a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1">
    <w:nsid w:val="42794C0C"/>
    <w:multiLevelType w:val="multilevel"/>
    <w:tmpl w:val="E8E410EA"/>
    <w:lvl w:ilvl="0">
      <w:start w:val="1"/>
      <w:numFmt w:val="decimal"/>
      <w:lvlText w:val="%1."/>
      <w:lvlJc w:val="left"/>
      <w:pPr>
        <w:ind w:left="390" w:hanging="390"/>
      </w:pPr>
      <w:rPr>
        <w:rFonts w:hint="default"/>
        <w:u w:val="none"/>
      </w:rPr>
    </w:lvl>
    <w:lvl w:ilvl="1">
      <w:start w:val="1"/>
      <w:numFmt w:val="decimal"/>
      <w:lvlText w:val="%1.%2."/>
      <w:lvlJc w:val="left"/>
      <w:pPr>
        <w:ind w:left="1287" w:hanging="720"/>
      </w:pPr>
      <w:rPr>
        <w:rFonts w:hint="default"/>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336" w:hanging="1800"/>
      </w:pPr>
      <w:rPr>
        <w:rFonts w:hint="default"/>
        <w:u w:val="none"/>
      </w:rPr>
    </w:lvl>
  </w:abstractNum>
  <w:abstractNum w:abstractNumId="22">
    <w:nsid w:val="4282431F"/>
    <w:multiLevelType w:val="multilevel"/>
    <w:tmpl w:val="DB7CBF0E"/>
    <w:lvl w:ilvl="0">
      <w:start w:val="1"/>
      <w:numFmt w:val="upperRoman"/>
      <w:lvlText w:val="%1."/>
      <w:lvlJc w:val="left"/>
      <w:pPr>
        <w:ind w:left="1996" w:hanging="72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i w:val="0"/>
        <w:lang w:val="x-none"/>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3">
    <w:nsid w:val="45882D67"/>
    <w:multiLevelType w:val="hybridMultilevel"/>
    <w:tmpl w:val="0638E52E"/>
    <w:lvl w:ilvl="0" w:tplc="792E58A0">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24">
    <w:nsid w:val="477B6FB8"/>
    <w:multiLevelType w:val="hybridMultilevel"/>
    <w:tmpl w:val="5F8260BE"/>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nsid w:val="50730A8B"/>
    <w:multiLevelType w:val="hybridMultilevel"/>
    <w:tmpl w:val="56686570"/>
    <w:lvl w:ilvl="0" w:tplc="1506F874">
      <w:start w:val="1"/>
      <w:numFmt w:val="bullet"/>
      <w:pStyle w:val="a1"/>
      <w:lvlText w:val=""/>
      <w:lvlJc w:val="left"/>
      <w:pPr>
        <w:ind w:left="360" w:hanging="360"/>
      </w:pPr>
      <w:rPr>
        <w:rFonts w:ascii="Symbol" w:hAnsi="Symbol" w:cs="Symbol" w:hint="default"/>
        <w:color w:val="438086"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50EE0F25"/>
    <w:multiLevelType w:val="hybridMultilevel"/>
    <w:tmpl w:val="5DA627C2"/>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581E4C99"/>
    <w:multiLevelType w:val="hybridMultilevel"/>
    <w:tmpl w:val="976234AE"/>
    <w:lvl w:ilvl="0" w:tplc="792E58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281A5F"/>
    <w:multiLevelType w:val="hybridMultilevel"/>
    <w:tmpl w:val="B0089FC4"/>
    <w:lvl w:ilvl="0" w:tplc="792E58A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613F07E8"/>
    <w:multiLevelType w:val="hybridMultilevel"/>
    <w:tmpl w:val="22D0DD0E"/>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nsid w:val="63186B44"/>
    <w:multiLevelType w:val="hybridMultilevel"/>
    <w:tmpl w:val="D58867AE"/>
    <w:lvl w:ilvl="0" w:tplc="792E58A0">
      <w:start w:val="1"/>
      <w:numFmt w:val="bullet"/>
      <w:lvlText w:val=""/>
      <w:lvlJc w:val="left"/>
      <w:pPr>
        <w:ind w:left="1996" w:hanging="360"/>
      </w:pPr>
      <w:rPr>
        <w:rFonts w:ascii="Symbol" w:hAnsi="Symbol" w:hint="default"/>
      </w:rPr>
    </w:lvl>
    <w:lvl w:ilvl="1" w:tplc="792E58A0">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nsid w:val="67394044"/>
    <w:multiLevelType w:val="hybridMultilevel"/>
    <w:tmpl w:val="49688F0A"/>
    <w:lvl w:ilvl="0" w:tplc="792E58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nsid w:val="73850204"/>
    <w:multiLevelType w:val="hybridMultilevel"/>
    <w:tmpl w:val="1F36C834"/>
    <w:lvl w:ilvl="0" w:tplc="792E58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F8514B"/>
    <w:multiLevelType w:val="multilevel"/>
    <w:tmpl w:val="CEA2D7AC"/>
    <w:lvl w:ilvl="0">
      <w:start w:val="8"/>
      <w:numFmt w:val="decimal"/>
      <w:lvlText w:val="%1."/>
      <w:lvlJc w:val="left"/>
      <w:pPr>
        <w:ind w:left="2356" w:hanging="360"/>
      </w:pPr>
      <w:rPr>
        <w:rFonts w:hint="default"/>
      </w:rPr>
    </w:lvl>
    <w:lvl w:ilvl="1">
      <w:start w:val="1"/>
      <w:numFmt w:val="decimal"/>
      <w:isLgl/>
      <w:lvlText w:val="%1.%2."/>
      <w:lvlJc w:val="left"/>
      <w:pPr>
        <w:ind w:left="2716" w:hanging="7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108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436" w:hanging="1440"/>
      </w:pPr>
      <w:rPr>
        <w:rFonts w:hint="default"/>
      </w:rPr>
    </w:lvl>
    <w:lvl w:ilvl="6">
      <w:start w:val="1"/>
      <w:numFmt w:val="decimal"/>
      <w:isLgl/>
      <w:lvlText w:val="%1.%2.%3.%4.%5.%6.%7."/>
      <w:lvlJc w:val="left"/>
      <w:pPr>
        <w:ind w:left="3436" w:hanging="1440"/>
      </w:pPr>
      <w:rPr>
        <w:rFonts w:hint="default"/>
      </w:rPr>
    </w:lvl>
    <w:lvl w:ilvl="7">
      <w:start w:val="1"/>
      <w:numFmt w:val="decimal"/>
      <w:isLgl/>
      <w:lvlText w:val="%1.%2.%3.%4.%5.%6.%7.%8."/>
      <w:lvlJc w:val="left"/>
      <w:pPr>
        <w:ind w:left="3796" w:hanging="1800"/>
      </w:pPr>
      <w:rPr>
        <w:rFonts w:hint="default"/>
      </w:rPr>
    </w:lvl>
    <w:lvl w:ilvl="8">
      <w:start w:val="1"/>
      <w:numFmt w:val="decimal"/>
      <w:isLgl/>
      <w:lvlText w:val="%1.%2.%3.%4.%5.%6.%7.%8.%9."/>
      <w:lvlJc w:val="left"/>
      <w:pPr>
        <w:ind w:left="3796" w:hanging="1800"/>
      </w:pPr>
      <w:rPr>
        <w:rFonts w:hint="default"/>
      </w:rPr>
    </w:lvl>
  </w:abstractNum>
  <w:abstractNum w:abstractNumId="35">
    <w:nsid w:val="78EE22C8"/>
    <w:multiLevelType w:val="hybridMultilevel"/>
    <w:tmpl w:val="18FAB3C8"/>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nsid w:val="7CFF0546"/>
    <w:multiLevelType w:val="hybridMultilevel"/>
    <w:tmpl w:val="195430A6"/>
    <w:lvl w:ilvl="0" w:tplc="792E58A0">
      <w:start w:val="1"/>
      <w:numFmt w:val="bullet"/>
      <w:lvlText w:val=""/>
      <w:lvlJc w:val="left"/>
      <w:pPr>
        <w:ind w:left="1996" w:hanging="360"/>
      </w:pPr>
      <w:rPr>
        <w:rFonts w:ascii="Symbol" w:hAnsi="Symbol" w:hint="default"/>
      </w:rPr>
    </w:lvl>
    <w:lvl w:ilvl="1" w:tplc="A9549DAC">
      <w:start w:val="3"/>
      <w:numFmt w:val="bullet"/>
      <w:lvlText w:val="-"/>
      <w:lvlJc w:val="left"/>
      <w:pPr>
        <w:ind w:left="2716" w:hanging="360"/>
      </w:pPr>
      <w:rPr>
        <w:rFonts w:ascii="Cambria" w:eastAsia="Times New Roman" w:hAnsi="Cambria" w:cs="Times New Roman"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nsid w:val="7E1A751B"/>
    <w:multiLevelType w:val="hybridMultilevel"/>
    <w:tmpl w:val="9E280F6E"/>
    <w:lvl w:ilvl="0" w:tplc="792E58A0">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nsid w:val="7F972074"/>
    <w:multiLevelType w:val="multilevel"/>
    <w:tmpl w:val="7068A7B2"/>
    <w:lvl w:ilvl="0">
      <w:start w:val="1"/>
      <w:numFmt w:val="bullet"/>
      <w:lvlText w:val=""/>
      <w:lvlJc w:val="left"/>
      <w:pPr>
        <w:ind w:left="390" w:hanging="390"/>
      </w:pPr>
      <w:rPr>
        <w:rFonts w:ascii="Symbol" w:hAnsi="Symbol" w:hint="default"/>
        <w:u w:val="none"/>
      </w:rPr>
    </w:lvl>
    <w:lvl w:ilvl="1">
      <w:start w:val="1"/>
      <w:numFmt w:val="decimal"/>
      <w:lvlText w:val="%1.%2."/>
      <w:lvlJc w:val="left"/>
      <w:pPr>
        <w:ind w:left="1287" w:hanging="720"/>
      </w:pPr>
      <w:rPr>
        <w:rFonts w:hint="default"/>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336" w:hanging="1800"/>
      </w:pPr>
      <w:rPr>
        <w:rFonts w:hint="default"/>
        <w:u w:val="none"/>
      </w:rPr>
    </w:lvl>
  </w:abstractNum>
  <w:num w:numId="1">
    <w:abstractNumId w:val="2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0"/>
  </w:num>
  <w:num w:numId="16">
    <w:abstractNumId w:val="11"/>
  </w:num>
  <w:num w:numId="17">
    <w:abstractNumId w:val="25"/>
  </w:num>
  <w:num w:numId="18">
    <w:abstractNumId w:val="20"/>
  </w:num>
  <w:num w:numId="19">
    <w:abstractNumId w:val="11"/>
  </w:num>
  <w:num w:numId="20">
    <w:abstractNumId w:val="16"/>
  </w:num>
  <w:num w:numId="21">
    <w:abstractNumId w:val="32"/>
  </w:num>
  <w:num w:numId="22">
    <w:abstractNumId w:val="10"/>
  </w:num>
  <w:num w:numId="23">
    <w:abstractNumId w:val="21"/>
  </w:num>
  <w:num w:numId="24">
    <w:abstractNumId w:val="33"/>
  </w:num>
  <w:num w:numId="25">
    <w:abstractNumId w:val="12"/>
  </w:num>
  <w:num w:numId="26">
    <w:abstractNumId w:val="17"/>
  </w:num>
  <w:num w:numId="27">
    <w:abstractNumId w:val="38"/>
  </w:num>
  <w:num w:numId="28">
    <w:abstractNumId w:val="35"/>
  </w:num>
  <w:num w:numId="29">
    <w:abstractNumId w:val="36"/>
  </w:num>
  <w:num w:numId="30">
    <w:abstractNumId w:val="15"/>
  </w:num>
  <w:num w:numId="31">
    <w:abstractNumId w:val="30"/>
  </w:num>
  <w:num w:numId="32">
    <w:abstractNumId w:val="22"/>
  </w:num>
  <w:num w:numId="33">
    <w:abstractNumId w:val="28"/>
  </w:num>
  <w:num w:numId="34">
    <w:abstractNumId w:val="27"/>
  </w:num>
  <w:num w:numId="35">
    <w:abstractNumId w:val="14"/>
  </w:num>
  <w:num w:numId="36">
    <w:abstractNumId w:val="37"/>
  </w:num>
  <w:num w:numId="37">
    <w:abstractNumId w:val="23"/>
  </w:num>
  <w:num w:numId="38">
    <w:abstractNumId w:val="19"/>
  </w:num>
  <w:num w:numId="39">
    <w:abstractNumId w:val="18"/>
  </w:num>
  <w:num w:numId="40">
    <w:abstractNumId w:val="29"/>
  </w:num>
  <w:num w:numId="41">
    <w:abstractNumId w:val="24"/>
  </w:num>
  <w:num w:numId="42">
    <w:abstractNumId w:val="13"/>
  </w:num>
  <w:num w:numId="43">
    <w:abstractNumId w:val="26"/>
  </w:num>
  <w:num w:numId="44">
    <w:abstractNumId w:val="3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styleLockQFSet/>
  <w:defaultTabStop w:val="720"/>
  <w:drawingGridHorizontalSpacing w:val="100"/>
  <w:displayHorizontalDrawingGridEvery w:val="2"/>
  <w:characterSpacingControl w:val="doNotCompress"/>
  <w:hdrShapeDefaults>
    <o:shapedefaults v:ext="edit" spidmax="6145" strokecolor="none [2405]">
      <v:stroke color="none [2405]" weight="1pt"/>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4B"/>
    <w:rsid w:val="00002759"/>
    <w:rsid w:val="00041E4D"/>
    <w:rsid w:val="000B6942"/>
    <w:rsid w:val="00196411"/>
    <w:rsid w:val="001F7E73"/>
    <w:rsid w:val="002B1E6B"/>
    <w:rsid w:val="0031240E"/>
    <w:rsid w:val="00372F19"/>
    <w:rsid w:val="003E0EB9"/>
    <w:rsid w:val="00460842"/>
    <w:rsid w:val="00475054"/>
    <w:rsid w:val="00524878"/>
    <w:rsid w:val="00594AA3"/>
    <w:rsid w:val="0061035A"/>
    <w:rsid w:val="006B27DF"/>
    <w:rsid w:val="006D18E6"/>
    <w:rsid w:val="006D3B62"/>
    <w:rsid w:val="00706A29"/>
    <w:rsid w:val="00793373"/>
    <w:rsid w:val="0080724B"/>
    <w:rsid w:val="00835409"/>
    <w:rsid w:val="00841CE4"/>
    <w:rsid w:val="00973F8A"/>
    <w:rsid w:val="00981494"/>
    <w:rsid w:val="009B0651"/>
    <w:rsid w:val="009D7D74"/>
    <w:rsid w:val="00A2487C"/>
    <w:rsid w:val="00B1452D"/>
    <w:rsid w:val="00B934DA"/>
    <w:rsid w:val="00C27124"/>
    <w:rsid w:val="00C720FC"/>
    <w:rsid w:val="00CB586F"/>
    <w:rsid w:val="00CC1873"/>
    <w:rsid w:val="00CE7B56"/>
    <w:rsid w:val="00D10964"/>
    <w:rsid w:val="00D16BB1"/>
    <w:rsid w:val="00D415E8"/>
    <w:rsid w:val="00EB20EA"/>
    <w:rsid w:val="00F355BC"/>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strokecolor="none [2405]">
      <v:stroke color="none [2405]" weight="1pt"/>
      <o:colormru v:ext="edit" colors="#334c4f,#79b5b0,#b77851,#d1e1e3,#066,#7ea8ac,#4e767a,#293d3f"/>
    </o:shapedefaults>
    <o:shapelayout v:ext="edit">
      <o:idmap v:ext="edit" data="1"/>
    </o:shapelayout>
  </w:shapeDefaults>
  <w:decimalSymbol w:val=","/>
  <w:listSeparator w:val=";"/>
  <w15:docId w15:val="{7F50AA2F-1DA2-4190-AFF5-3D40656A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kern w:val="22"/>
        <w:lang w:val="ru-RU" w:eastAsia="ru-RU"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uiPriority="3"/>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semiHidden/>
    <w:unhideWhenUsed/>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2">
    <w:name w:val="heading 2"/>
    <w:basedOn w:val="a2"/>
    <w:next w:val="a2"/>
    <w:link w:val="20"/>
    <w:uiPriority w:val="9"/>
    <w:semiHidden/>
    <w:unhideWhenUsed/>
    <w:pPr>
      <w:spacing w:after="0"/>
      <w:outlineLvl w:val="1"/>
    </w:pPr>
    <w:rPr>
      <w:rFonts w:asciiTheme="majorHAnsi" w:hAnsiTheme="majorHAnsi"/>
      <w:color w:val="438086" w:themeColor="accent2"/>
      <w:sz w:val="28"/>
      <w:szCs w:val="28"/>
    </w:rPr>
  </w:style>
  <w:style w:type="paragraph" w:styleId="3">
    <w:name w:val="heading 3"/>
    <w:basedOn w:val="a2"/>
    <w:next w:val="a2"/>
    <w:link w:val="30"/>
    <w:uiPriority w:val="9"/>
    <w:semiHidden/>
    <w:unhideWhenUsed/>
    <w:pPr>
      <w:spacing w:after="0"/>
      <w:outlineLvl w:val="2"/>
    </w:pPr>
    <w:rPr>
      <w:rFonts w:asciiTheme="majorHAnsi" w:hAnsiTheme="majorHAnsi"/>
      <w:color w:val="438086" w:themeColor="accent2"/>
      <w:sz w:val="24"/>
      <w:szCs w:val="24"/>
    </w:rPr>
  </w:style>
  <w:style w:type="paragraph" w:styleId="4">
    <w:name w:val="heading 4"/>
    <w:basedOn w:val="a2"/>
    <w:next w:val="a2"/>
    <w:link w:val="40"/>
    <w:uiPriority w:val="9"/>
    <w:semiHidden/>
    <w:unhideWhenUsed/>
    <w:qFormat/>
    <w:pPr>
      <w:spacing w:after="0"/>
      <w:outlineLvl w:val="3"/>
    </w:pPr>
    <w:rPr>
      <w:rFonts w:asciiTheme="majorHAnsi" w:hAnsiTheme="majorHAnsi"/>
      <w:i/>
      <w:color w:val="438086" w:themeColor="accent2"/>
      <w:sz w:val="22"/>
      <w:szCs w:val="22"/>
    </w:rPr>
  </w:style>
  <w:style w:type="paragraph" w:styleId="5">
    <w:name w:val="heading 5"/>
    <w:basedOn w:val="a2"/>
    <w:next w:val="a2"/>
    <w:link w:val="50"/>
    <w:uiPriority w:val="9"/>
    <w:semiHidden/>
    <w:unhideWhenUsed/>
    <w:qFormat/>
    <w:pPr>
      <w:spacing w:after="0"/>
      <w:outlineLvl w:val="4"/>
    </w:pPr>
    <w:rPr>
      <w:rFonts w:asciiTheme="majorHAnsi" w:hAnsiTheme="majorHAnsi"/>
      <w:b/>
      <w:color w:val="325F64" w:themeColor="accent2" w:themeShade="BF"/>
    </w:rPr>
  </w:style>
  <w:style w:type="paragraph" w:styleId="6">
    <w:name w:val="heading 6"/>
    <w:basedOn w:val="a2"/>
    <w:next w:val="a2"/>
    <w:link w:val="60"/>
    <w:uiPriority w:val="9"/>
    <w:semiHidden/>
    <w:unhideWhenUsed/>
    <w:qFormat/>
    <w:pPr>
      <w:spacing w:after="0"/>
      <w:outlineLvl w:val="5"/>
    </w:pPr>
    <w:rPr>
      <w:rFonts w:asciiTheme="majorHAnsi" w:hAnsiTheme="majorHAnsi"/>
      <w:b/>
      <w:i/>
      <w:color w:val="325F64" w:themeColor="accent2" w:themeShade="BF"/>
    </w:rPr>
  </w:style>
  <w:style w:type="paragraph" w:styleId="7">
    <w:name w:val="heading 7"/>
    <w:basedOn w:val="a2"/>
    <w:next w:val="a2"/>
    <w:link w:val="70"/>
    <w:uiPriority w:val="9"/>
    <w:semiHidden/>
    <w:unhideWhenUsed/>
    <w:qFormat/>
    <w:pPr>
      <w:spacing w:after="0"/>
      <w:outlineLvl w:val="6"/>
    </w:pPr>
    <w:rPr>
      <w:rFonts w:asciiTheme="majorHAnsi" w:hAnsiTheme="majorHAnsi"/>
      <w:b/>
      <w:color w:val="53548A" w:themeColor="accent1"/>
    </w:rPr>
  </w:style>
  <w:style w:type="paragraph" w:styleId="8">
    <w:name w:val="heading 8"/>
    <w:basedOn w:val="a2"/>
    <w:next w:val="a2"/>
    <w:link w:val="80"/>
    <w:uiPriority w:val="9"/>
    <w:semiHidden/>
    <w:unhideWhenUsed/>
    <w:qFormat/>
    <w:pPr>
      <w:spacing w:after="0"/>
      <w:outlineLvl w:val="7"/>
    </w:pPr>
    <w:rPr>
      <w:rFonts w:asciiTheme="majorHAnsi" w:hAnsiTheme="majorHAnsi"/>
      <w:b/>
      <w:i/>
      <w:color w:val="53548A" w:themeColor="accent1"/>
    </w:rPr>
  </w:style>
  <w:style w:type="paragraph" w:styleId="9">
    <w:name w:val="heading 9"/>
    <w:basedOn w:val="a2"/>
    <w:next w:val="a2"/>
    <w:link w:val="90"/>
    <w:uiPriority w:val="9"/>
    <w:semiHidden/>
    <w:unhideWhenUsed/>
    <w:qFormat/>
    <w:pPr>
      <w:spacing w:after="0"/>
      <w:outlineLvl w:val="8"/>
    </w:pPr>
    <w:rPr>
      <w:rFonts w:asciiTheme="majorHAnsi" w:hAnsiTheme="majorHAnsi"/>
      <w:b/>
      <w:color w:val="313240" w:themeColor="text2"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2"/>
    <w:link w:val="a8"/>
    <w:uiPriority w:val="99"/>
    <w:semiHidden/>
    <w:unhideWhenUsed/>
    <w:rPr>
      <w:rFonts w:ascii="Tahoma" w:hAnsi="Tahoma" w:cs="Tahoma"/>
      <w:sz w:val="16"/>
      <w:szCs w:val="16"/>
    </w:rPr>
  </w:style>
  <w:style w:type="character" w:customStyle="1" w:styleId="a8">
    <w:name w:val="Текст выноски Знак"/>
    <w:basedOn w:val="a3"/>
    <w:link w:val="a7"/>
    <w:uiPriority w:val="99"/>
    <w:semiHidden/>
    <w:rPr>
      <w:rFonts w:ascii="Tahoma" w:hAnsi="Tahoma" w:cs="Tahoma"/>
      <w:sz w:val="16"/>
      <w:szCs w:val="16"/>
    </w:rPr>
  </w:style>
  <w:style w:type="paragraph" w:styleId="a9">
    <w:name w:val="Title"/>
    <w:basedOn w:val="a2"/>
    <w:link w:val="aa"/>
    <w:uiPriority w:val="10"/>
    <w:pPr>
      <w:spacing w:before="400"/>
    </w:pPr>
    <w:rPr>
      <w:rFonts w:asciiTheme="majorHAnsi" w:hAnsiTheme="majorHAnsi"/>
      <w:color w:val="53548A" w:themeColor="accent1"/>
      <w:sz w:val="56"/>
      <w:szCs w:val="56"/>
    </w:rPr>
  </w:style>
  <w:style w:type="character" w:customStyle="1" w:styleId="aa">
    <w:name w:val="Название Знак"/>
    <w:basedOn w:val="a3"/>
    <w:link w:val="a9"/>
    <w:uiPriority w:val="10"/>
    <w:rPr>
      <w:rFonts w:asciiTheme="majorHAnsi" w:hAnsiTheme="majorHAnsi"/>
      <w:color w:val="53548A" w:themeColor="accent1"/>
      <w:sz w:val="56"/>
      <w:szCs w:val="56"/>
    </w:rPr>
  </w:style>
  <w:style w:type="paragraph" w:styleId="ab">
    <w:name w:val="Subtitle"/>
    <w:basedOn w:val="a2"/>
    <w:link w:val="ac"/>
    <w:uiPriority w:val="11"/>
    <w:rPr>
      <w:i/>
      <w:color w:val="424456" w:themeColor="text2"/>
      <w:sz w:val="24"/>
      <w:szCs w:val="24"/>
    </w:rPr>
  </w:style>
  <w:style w:type="character" w:customStyle="1" w:styleId="ac">
    <w:name w:val="Подзаголовок Знак"/>
    <w:basedOn w:val="a3"/>
    <w:link w:val="ab"/>
    <w:uiPriority w:val="11"/>
    <w:rPr>
      <w:i/>
      <w:color w:val="424456" w:themeColor="text2"/>
      <w:sz w:val="24"/>
      <w:szCs w:val="24"/>
    </w:rPr>
  </w:style>
  <w:style w:type="paragraph" w:styleId="ad">
    <w:name w:val="No Spacing"/>
    <w:basedOn w:val="a2"/>
    <w:uiPriority w:val="1"/>
    <w:qFormat/>
    <w:pPr>
      <w:spacing w:after="0" w:line="240" w:lineRule="auto"/>
    </w:pPr>
    <w:rPr>
      <w:szCs w:val="32"/>
    </w:rPr>
  </w:style>
  <w:style w:type="paragraph" w:styleId="ae">
    <w:name w:val="Normal Indent"/>
    <w:basedOn w:val="a2"/>
    <w:uiPriority w:val="99"/>
    <w:unhideWhenUsed/>
    <w:pPr>
      <w:ind w:left="720"/>
      <w:contextualSpacing/>
    </w:pPr>
  </w:style>
  <w:style w:type="paragraph" w:styleId="af">
    <w:name w:val="header"/>
    <w:basedOn w:val="a2"/>
    <w:link w:val="af0"/>
    <w:uiPriority w:val="99"/>
    <w:unhideWhenUsed/>
    <w:pPr>
      <w:tabs>
        <w:tab w:val="center" w:pos="4320"/>
        <w:tab w:val="right" w:pos="8640"/>
      </w:tabs>
    </w:pPr>
  </w:style>
  <w:style w:type="character" w:customStyle="1" w:styleId="af0">
    <w:name w:val="Верхний колонтитул Знак"/>
    <w:basedOn w:val="a3"/>
    <w:link w:val="af"/>
    <w:uiPriority w:val="99"/>
    <w:rPr>
      <w:sz w:val="20"/>
      <w:szCs w:val="20"/>
    </w:rPr>
  </w:style>
  <w:style w:type="paragraph" w:styleId="af1">
    <w:name w:val="footer"/>
    <w:basedOn w:val="a2"/>
    <w:link w:val="af2"/>
    <w:uiPriority w:val="99"/>
    <w:unhideWhenUsed/>
    <w:pPr>
      <w:tabs>
        <w:tab w:val="center" w:pos="4320"/>
        <w:tab w:val="right" w:pos="8640"/>
      </w:tabs>
    </w:pPr>
  </w:style>
  <w:style w:type="character" w:customStyle="1" w:styleId="af2">
    <w:name w:val="Нижний колонтитул Знак"/>
    <w:basedOn w:val="a3"/>
    <w:link w:val="af1"/>
    <w:uiPriority w:val="99"/>
    <w:rPr>
      <w:sz w:val="20"/>
      <w:szCs w:val="20"/>
    </w:rPr>
  </w:style>
  <w:style w:type="paragraph" w:customStyle="1" w:styleId="af3">
    <w:name w:val="Раздел"/>
    <w:basedOn w:val="a2"/>
    <w:uiPriority w:val="2"/>
    <w:qFormat/>
    <w:pPr>
      <w:framePr w:hSpace="187" w:wrap="around" w:hAnchor="margin" w:xAlign="center" w:y="721"/>
      <w:spacing w:after="0" w:line="240" w:lineRule="auto"/>
    </w:pPr>
    <w:rPr>
      <w:rFonts w:asciiTheme="majorHAnsi" w:hAnsiTheme="majorHAnsi"/>
      <w:b/>
      <w:color w:val="438086" w:themeColor="accent2"/>
      <w:sz w:val="22"/>
      <w:szCs w:val="22"/>
    </w:rPr>
  </w:style>
  <w:style w:type="paragraph" w:customStyle="1" w:styleId="af4">
    <w:name w:val="Подраздел"/>
    <w:basedOn w:val="a2"/>
    <w:uiPriority w:val="2"/>
    <w:qFormat/>
    <w:pPr>
      <w:framePr w:hSpace="187" w:wrap="around" w:hAnchor="margin" w:xAlign="center" w:y="721"/>
      <w:spacing w:after="0" w:line="240" w:lineRule="auto"/>
    </w:pPr>
    <w:rPr>
      <w:b/>
      <w:color w:val="424456" w:themeColor="text2"/>
    </w:rPr>
  </w:style>
  <w:style w:type="character" w:styleId="af5">
    <w:name w:val="Book Title"/>
    <w:basedOn w:val="a3"/>
    <w:uiPriority w:val="33"/>
    <w:qFormat/>
    <w:rPr>
      <w:rFonts w:ascii="Cambria" w:hAnsi="Cambria" w:cs="Times New Roman"/>
      <w:i/>
      <w:color w:val="000000"/>
      <w:sz w:val="20"/>
      <w:szCs w:val="20"/>
    </w:rPr>
  </w:style>
  <w:style w:type="character" w:styleId="af6">
    <w:name w:val="Emphasis"/>
    <w:uiPriority w:val="20"/>
    <w:qFormat/>
    <w:rPr>
      <w:rFonts w:asciiTheme="minorHAnsi" w:hAnsiTheme="minorHAnsi"/>
      <w:b/>
      <w:color w:val="438086" w:themeColor="accent2"/>
      <w:spacing w:val="10"/>
    </w:rPr>
  </w:style>
  <w:style w:type="character" w:customStyle="1" w:styleId="10">
    <w:name w:val="Заголовок 1 Знак"/>
    <w:basedOn w:val="a3"/>
    <w:link w:val="1"/>
    <w:uiPriority w:val="9"/>
    <w:semiHidden/>
    <w:rPr>
      <w:rFonts w:asciiTheme="majorHAnsi" w:hAnsiTheme="majorHAnsi"/>
      <w:color w:val="438086" w:themeColor="accent2"/>
      <w:sz w:val="32"/>
      <w:szCs w:val="32"/>
    </w:rPr>
  </w:style>
  <w:style w:type="character" w:customStyle="1" w:styleId="20">
    <w:name w:val="Заголовок 2 Знак"/>
    <w:basedOn w:val="a3"/>
    <w:link w:val="2"/>
    <w:uiPriority w:val="9"/>
    <w:semiHidden/>
    <w:rPr>
      <w:rFonts w:asciiTheme="majorHAnsi" w:hAnsiTheme="majorHAnsi"/>
      <w:color w:val="438086" w:themeColor="accent2"/>
      <w:sz w:val="28"/>
      <w:szCs w:val="28"/>
    </w:rPr>
  </w:style>
  <w:style w:type="character" w:customStyle="1" w:styleId="30">
    <w:name w:val="Заголовок 3 Знак"/>
    <w:basedOn w:val="a3"/>
    <w:link w:val="3"/>
    <w:uiPriority w:val="9"/>
    <w:semiHidden/>
    <w:rPr>
      <w:rFonts w:asciiTheme="majorHAnsi" w:hAnsiTheme="majorHAnsi"/>
      <w:color w:val="438086" w:themeColor="accent2"/>
      <w:sz w:val="24"/>
      <w:szCs w:val="24"/>
    </w:rPr>
  </w:style>
  <w:style w:type="character" w:customStyle="1" w:styleId="40">
    <w:name w:val="Заголовок 4 Знак"/>
    <w:basedOn w:val="a3"/>
    <w:link w:val="4"/>
    <w:uiPriority w:val="9"/>
    <w:semiHidden/>
    <w:rPr>
      <w:rFonts w:asciiTheme="majorHAnsi" w:hAnsiTheme="majorHAnsi"/>
      <w:i/>
      <w:color w:val="438086" w:themeColor="accent2"/>
    </w:rPr>
  </w:style>
  <w:style w:type="character" w:customStyle="1" w:styleId="50">
    <w:name w:val="Заголовок 5 Знак"/>
    <w:basedOn w:val="a3"/>
    <w:link w:val="5"/>
    <w:uiPriority w:val="9"/>
    <w:semiHidden/>
    <w:rPr>
      <w:rFonts w:asciiTheme="majorHAnsi" w:hAnsiTheme="majorHAnsi"/>
      <w:b/>
      <w:color w:val="325F64" w:themeColor="accent2" w:themeShade="BF"/>
      <w:sz w:val="20"/>
      <w:szCs w:val="20"/>
    </w:rPr>
  </w:style>
  <w:style w:type="character" w:customStyle="1" w:styleId="60">
    <w:name w:val="Заголовок 6 Знак"/>
    <w:basedOn w:val="a3"/>
    <w:link w:val="6"/>
    <w:uiPriority w:val="9"/>
    <w:semiHidden/>
    <w:rPr>
      <w:rFonts w:asciiTheme="majorHAnsi" w:hAnsiTheme="majorHAnsi"/>
      <w:b/>
      <w:i/>
      <w:color w:val="325F64" w:themeColor="accent2" w:themeShade="BF"/>
      <w:sz w:val="20"/>
      <w:szCs w:val="20"/>
    </w:rPr>
  </w:style>
  <w:style w:type="character" w:customStyle="1" w:styleId="70">
    <w:name w:val="Заголовок 7 Знак"/>
    <w:basedOn w:val="a3"/>
    <w:link w:val="7"/>
    <w:uiPriority w:val="9"/>
    <w:semiHidden/>
    <w:rPr>
      <w:rFonts w:asciiTheme="majorHAnsi" w:hAnsiTheme="majorHAnsi"/>
      <w:b/>
      <w:color w:val="53548A" w:themeColor="accent1"/>
      <w:sz w:val="20"/>
      <w:szCs w:val="20"/>
    </w:rPr>
  </w:style>
  <w:style w:type="character" w:customStyle="1" w:styleId="80">
    <w:name w:val="Заголовок 8 Знак"/>
    <w:basedOn w:val="a3"/>
    <w:link w:val="8"/>
    <w:uiPriority w:val="9"/>
    <w:semiHidden/>
    <w:rPr>
      <w:rFonts w:asciiTheme="majorHAnsi" w:hAnsiTheme="majorHAnsi"/>
      <w:b/>
      <w:i/>
      <w:color w:val="53548A" w:themeColor="accent1"/>
      <w:sz w:val="20"/>
      <w:szCs w:val="20"/>
    </w:rPr>
  </w:style>
  <w:style w:type="character" w:customStyle="1" w:styleId="90">
    <w:name w:val="Заголовок 9 Знак"/>
    <w:basedOn w:val="a3"/>
    <w:link w:val="9"/>
    <w:uiPriority w:val="9"/>
    <w:semiHidden/>
    <w:rPr>
      <w:rFonts w:asciiTheme="majorHAnsi" w:hAnsiTheme="majorHAnsi"/>
      <w:b/>
      <w:color w:val="313240" w:themeColor="text2" w:themeShade="BF"/>
      <w:sz w:val="20"/>
      <w:szCs w:val="20"/>
    </w:rPr>
  </w:style>
  <w:style w:type="character" w:styleId="af7">
    <w:name w:val="Intense Emphasis"/>
    <w:basedOn w:val="a3"/>
    <w:uiPriority w:val="21"/>
    <w:qFormat/>
    <w:rPr>
      <w:rFonts w:asciiTheme="minorHAnsi" w:hAnsiTheme="minorHAnsi" w:cstheme="minorHAnsi"/>
      <w:b/>
      <w:i/>
      <w:caps/>
      <w:color w:val="438086" w:themeColor="accent2"/>
      <w:spacing w:val="5"/>
    </w:rPr>
  </w:style>
  <w:style w:type="paragraph" w:styleId="af8">
    <w:name w:val="Intense Quote"/>
    <w:basedOn w:val="a2"/>
    <w:link w:val="af9"/>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af9">
    <w:name w:val="Выделенная цитата Знак"/>
    <w:basedOn w:val="a3"/>
    <w:link w:val="af8"/>
    <w:uiPriority w:val="30"/>
    <w:rPr>
      <w:i/>
      <w:color w:val="438086" w:themeColor="accent2"/>
    </w:rPr>
  </w:style>
  <w:style w:type="character" w:styleId="afa">
    <w:name w:val="Intense Reference"/>
    <w:basedOn w:val="a3"/>
    <w:uiPriority w:val="32"/>
    <w:qFormat/>
    <w:rPr>
      <w:rFonts w:asciiTheme="minorHAnsi" w:hAnsiTheme="minorHAnsi" w:cs="Times New Roman"/>
      <w:b/>
      <w:i/>
      <w:caps/>
      <w:color w:val="53548A" w:themeColor="accent1"/>
      <w:spacing w:val="5"/>
    </w:rPr>
  </w:style>
  <w:style w:type="paragraph" w:styleId="afb">
    <w:name w:val="List Paragraph"/>
    <w:basedOn w:val="a2"/>
    <w:uiPriority w:val="34"/>
    <w:unhideWhenUsed/>
    <w:qFormat/>
    <w:pPr>
      <w:ind w:left="720"/>
      <w:contextualSpacing/>
    </w:pPr>
  </w:style>
  <w:style w:type="character" w:styleId="afc">
    <w:name w:val="Strong"/>
    <w:basedOn w:val="a3"/>
    <w:uiPriority w:val="8"/>
    <w:qFormat/>
    <w:rPr>
      <w:b/>
      <w:bCs/>
    </w:rPr>
  </w:style>
  <w:style w:type="character" w:styleId="afd">
    <w:name w:val="Subtle Emphasis"/>
    <w:basedOn w:val="a3"/>
    <w:uiPriority w:val="19"/>
    <w:qFormat/>
    <w:rPr>
      <w:rFonts w:asciiTheme="minorHAnsi" w:hAnsiTheme="minorHAnsi"/>
      <w:i/>
      <w:color w:val="438086" w:themeColor="accent2"/>
    </w:rPr>
  </w:style>
  <w:style w:type="character" w:styleId="afe">
    <w:name w:val="Subtle Reference"/>
    <w:basedOn w:val="a3"/>
    <w:uiPriority w:val="31"/>
    <w:qFormat/>
    <w:rPr>
      <w:rFonts w:cs="Times New Roman"/>
      <w:i/>
      <w:color w:val="53548A" w:themeColor="accent1"/>
    </w:rPr>
  </w:style>
  <w:style w:type="numbering" w:customStyle="1" w:styleId="a0">
    <w:name w:val="Городской маркированный список"/>
    <w:uiPriority w:val="99"/>
    <w:pPr>
      <w:numPr>
        <w:numId w:val="2"/>
      </w:numPr>
    </w:pPr>
  </w:style>
  <w:style w:type="numbering" w:customStyle="1" w:styleId="a">
    <w:name w:val="Городской нумерованный список"/>
    <w:uiPriority w:val="99"/>
    <w:pPr>
      <w:numPr>
        <w:numId w:val="3"/>
      </w:numPr>
    </w:pPr>
  </w:style>
  <w:style w:type="character" w:styleId="aff">
    <w:name w:val="Placeholder Text"/>
    <w:basedOn w:val="a3"/>
    <w:uiPriority w:val="99"/>
    <w:unhideWhenUsed/>
    <w:rPr>
      <w:color w:val="808080"/>
    </w:rPr>
  </w:style>
  <w:style w:type="paragraph" w:styleId="a1">
    <w:name w:val="List Bullet"/>
    <w:basedOn w:val="ae"/>
    <w:uiPriority w:val="3"/>
    <w:qFormat/>
    <w:pPr>
      <w:numPr>
        <w:numId w:val="17"/>
      </w:numPr>
      <w:spacing w:after="0" w:line="240" w:lineRule="auto"/>
    </w:pPr>
    <w:rPr>
      <w:color w:val="213F43" w:themeColor="accent2" w:themeShade="80"/>
    </w:rPr>
  </w:style>
  <w:style w:type="paragraph" w:customStyle="1" w:styleId="aff0">
    <w:name w:val="Категория"/>
    <w:basedOn w:val="a2"/>
    <w:qFormat/>
    <w:pPr>
      <w:framePr w:hSpace="187" w:wrap="around" w:hAnchor="margin" w:xAlign="center" w:y="721"/>
      <w:spacing w:after="0" w:line="240" w:lineRule="auto"/>
    </w:pPr>
    <w:rPr>
      <w:rFonts w:cstheme="minorBidi"/>
      <w:caps/>
      <w:sz w:val="22"/>
      <w:szCs w:val="22"/>
    </w:rPr>
  </w:style>
  <w:style w:type="paragraph" w:customStyle="1" w:styleId="aff1">
    <w:name w:val="Обратный адрес"/>
    <w:basedOn w:val="a2"/>
    <w:uiPriority w:val="2"/>
    <w:unhideWhenUsed/>
    <w:qFormat/>
    <w:pPr>
      <w:spacing w:after="0" w:line="300" w:lineRule="auto"/>
      <w:ind w:left="6912"/>
    </w:pPr>
    <w:rPr>
      <w:szCs w:val="22"/>
    </w:rPr>
  </w:style>
  <w:style w:type="paragraph" w:styleId="aff2">
    <w:name w:val="Closing"/>
    <w:basedOn w:val="aff1"/>
    <w:link w:val="aff3"/>
    <w:uiPriority w:val="3"/>
    <w:unhideWhenUsed/>
    <w:qFormat/>
    <w:pPr>
      <w:spacing w:before="960" w:after="960"/>
      <w:ind w:left="4320"/>
    </w:pPr>
  </w:style>
  <w:style w:type="character" w:customStyle="1" w:styleId="aff3">
    <w:name w:val="Прощание Знак"/>
    <w:basedOn w:val="a3"/>
    <w:link w:val="aff2"/>
    <w:uiPriority w:val="3"/>
    <w:rPr>
      <w:sz w:val="20"/>
    </w:rPr>
  </w:style>
  <w:style w:type="paragraph" w:customStyle="1" w:styleId="aff4">
    <w:name w:val="Примечания"/>
    <w:basedOn w:val="a2"/>
    <w:qFormat/>
    <w:pPr>
      <w:framePr w:hSpace="187" w:wrap="around" w:hAnchor="margin" w:xAlign="center" w:y="721"/>
      <w:spacing w:before="320" w:after="0" w:line="240" w:lineRule="auto"/>
    </w:pPr>
    <w:rPr>
      <w:rFonts w:cstheme="minorBidi"/>
      <w:b/>
      <w:sz w:val="22"/>
      <w:szCs w:val="22"/>
    </w:rPr>
  </w:style>
  <w:style w:type="paragraph" w:customStyle="1" w:styleId="DefaultPlaceholderAuthor">
    <w:name w:val="DefaultPlaceholder_Author"/>
    <w:uiPriority w:val="49"/>
  </w:style>
  <w:style w:type="paragraph" w:customStyle="1" w:styleId="aff5">
    <w:name w:val="Имя"/>
    <w:basedOn w:val="a2"/>
    <w:next w:val="a2"/>
    <w:uiPriority w:val="2"/>
    <w:qFormat/>
    <w:pPr>
      <w:spacing w:after="0" w:line="240" w:lineRule="auto"/>
    </w:pPr>
    <w:rPr>
      <w:rFonts w:asciiTheme="majorHAnsi" w:hAnsiTheme="majorHAnsi"/>
      <w:b/>
      <w:color w:val="325F64" w:themeColor="accent2" w:themeShade="BF"/>
      <w:sz w:val="28"/>
      <w:szCs w:val="28"/>
    </w:rPr>
  </w:style>
  <w:style w:type="paragraph" w:customStyle="1" w:styleId="aff6">
    <w:name w:val="Адрес получателя"/>
    <w:basedOn w:val="a2"/>
    <w:uiPriority w:val="2"/>
    <w:unhideWhenUsed/>
    <w:qFormat/>
    <w:pPr>
      <w:spacing w:before="480" w:after="480" w:line="300" w:lineRule="auto"/>
      <w:contextualSpacing/>
    </w:pPr>
    <w:rPr>
      <w:szCs w:val="24"/>
    </w:rPr>
  </w:style>
  <w:style w:type="paragraph" w:styleId="aff7">
    <w:name w:val="Salutation"/>
    <w:basedOn w:val="a2"/>
    <w:next w:val="a2"/>
    <w:link w:val="aff8"/>
    <w:uiPriority w:val="3"/>
    <w:unhideWhenUsed/>
    <w:qFormat/>
    <w:pPr>
      <w:spacing w:before="480" w:after="480" w:line="240" w:lineRule="auto"/>
      <w:contextualSpacing/>
    </w:pPr>
    <w:rPr>
      <w:b/>
      <w:color w:val="438086" w:themeColor="accent2"/>
      <w:szCs w:val="22"/>
    </w:rPr>
  </w:style>
  <w:style w:type="character" w:customStyle="1" w:styleId="aff8">
    <w:name w:val="Приветствие Знак"/>
    <w:basedOn w:val="a3"/>
    <w:link w:val="aff7"/>
    <w:uiPriority w:val="3"/>
    <w:rPr>
      <w:b/>
      <w:color w:val="438086" w:themeColor="accent2"/>
      <w:sz w:val="20"/>
    </w:rPr>
  </w:style>
  <w:style w:type="paragraph" w:styleId="aff9">
    <w:name w:val="Signature"/>
    <w:basedOn w:val="a2"/>
    <w:link w:val="affa"/>
    <w:uiPriority w:val="99"/>
    <w:unhideWhenUsed/>
    <w:pPr>
      <w:spacing w:after="0" w:line="300" w:lineRule="auto"/>
      <w:ind w:left="4320"/>
    </w:pPr>
    <w:rPr>
      <w:szCs w:val="24"/>
    </w:rPr>
  </w:style>
  <w:style w:type="character" w:customStyle="1" w:styleId="affa">
    <w:name w:val="Подпись Знак"/>
    <w:basedOn w:val="a3"/>
    <w:link w:val="aff9"/>
    <w:uiPriority w:val="99"/>
    <w:rPr>
      <w:sz w:val="20"/>
      <w:szCs w:val="24"/>
    </w:rPr>
  </w:style>
  <w:style w:type="paragraph" w:customStyle="1" w:styleId="11">
    <w:name w:val="Текст примечания1"/>
    <w:basedOn w:val="a2"/>
    <w:qFormat/>
    <w:pPr>
      <w:spacing w:after="120" w:line="288" w:lineRule="auto"/>
    </w:pPr>
    <w:rPr>
      <w:szCs w:val="22"/>
    </w:rPr>
  </w:style>
  <w:style w:type="paragraph" w:styleId="affb">
    <w:name w:val="Body Text Indent"/>
    <w:basedOn w:val="a2"/>
    <w:link w:val="affc"/>
    <w:uiPriority w:val="99"/>
    <w:rsid w:val="0080724B"/>
    <w:pPr>
      <w:widowControl w:val="0"/>
      <w:autoSpaceDE w:val="0"/>
      <w:autoSpaceDN w:val="0"/>
      <w:adjustRightInd w:val="0"/>
      <w:spacing w:after="120" w:line="240" w:lineRule="auto"/>
      <w:ind w:left="283"/>
    </w:pPr>
    <w:rPr>
      <w:rFonts w:ascii="Times New Roman" w:eastAsia="Times New Roman" w:hAnsi="Times New Roman"/>
      <w:kern w:val="0"/>
      <w14:ligatures w14:val="none"/>
    </w:rPr>
  </w:style>
  <w:style w:type="character" w:customStyle="1" w:styleId="affc">
    <w:name w:val="Основной текст с отступом Знак"/>
    <w:basedOn w:val="a3"/>
    <w:link w:val="affb"/>
    <w:uiPriority w:val="99"/>
    <w:rsid w:val="0080724B"/>
    <w:rPr>
      <w:rFonts w:ascii="Times New Roman" w:eastAsia="Times New Roman" w:hAnsi="Times New Roman"/>
      <w:kern w:val="0"/>
      <w14:ligatures w14:val="none"/>
    </w:rPr>
  </w:style>
  <w:style w:type="paragraph" w:styleId="21">
    <w:name w:val="Body Text Indent 2"/>
    <w:basedOn w:val="a2"/>
    <w:link w:val="22"/>
    <w:rsid w:val="0080724B"/>
    <w:pPr>
      <w:widowControl w:val="0"/>
      <w:autoSpaceDE w:val="0"/>
      <w:autoSpaceDN w:val="0"/>
      <w:adjustRightInd w:val="0"/>
      <w:spacing w:after="120" w:line="480" w:lineRule="auto"/>
      <w:ind w:left="283"/>
    </w:pPr>
    <w:rPr>
      <w:rFonts w:ascii="Times New Roman" w:eastAsia="Times New Roman" w:hAnsi="Times New Roman"/>
      <w:kern w:val="0"/>
      <w14:ligatures w14:val="none"/>
    </w:rPr>
  </w:style>
  <w:style w:type="character" w:customStyle="1" w:styleId="22">
    <w:name w:val="Основной текст с отступом 2 Знак"/>
    <w:basedOn w:val="a3"/>
    <w:link w:val="21"/>
    <w:rsid w:val="0080724B"/>
    <w:rPr>
      <w:rFonts w:ascii="Times New Roman" w:eastAsia="Times New Roman" w:hAnsi="Times New Roman"/>
      <w:kern w:val="0"/>
      <w14:ligatures w14:val="none"/>
    </w:rPr>
  </w:style>
  <w:style w:type="paragraph" w:styleId="31">
    <w:name w:val="Body Text Indent 3"/>
    <w:basedOn w:val="a2"/>
    <w:link w:val="32"/>
    <w:rsid w:val="0080724B"/>
    <w:pPr>
      <w:widowControl w:val="0"/>
      <w:autoSpaceDE w:val="0"/>
      <w:autoSpaceDN w:val="0"/>
      <w:adjustRightInd w:val="0"/>
      <w:spacing w:after="120" w:line="240" w:lineRule="auto"/>
      <w:ind w:left="283"/>
    </w:pPr>
    <w:rPr>
      <w:rFonts w:ascii="Times New Roman" w:eastAsia="Times New Roman" w:hAnsi="Times New Roman"/>
      <w:kern w:val="0"/>
      <w:sz w:val="16"/>
      <w:szCs w:val="16"/>
      <w:lang w:val="x-none" w:eastAsia="x-none"/>
      <w14:ligatures w14:val="none"/>
    </w:rPr>
  </w:style>
  <w:style w:type="character" w:customStyle="1" w:styleId="32">
    <w:name w:val="Основной текст с отступом 3 Знак"/>
    <w:basedOn w:val="a3"/>
    <w:link w:val="31"/>
    <w:rsid w:val="0080724B"/>
    <w:rPr>
      <w:rFonts w:ascii="Times New Roman" w:eastAsia="Times New Roman" w:hAnsi="Times New Roman"/>
      <w:kern w:val="0"/>
      <w:sz w:val="16"/>
      <w:szCs w:val="16"/>
      <w:lang w:val="x-none" w:eastAsia="x-none"/>
      <w14:ligatures w14:val="none"/>
    </w:rPr>
  </w:style>
  <w:style w:type="paragraph" w:styleId="33">
    <w:name w:val="Body Text 3"/>
    <w:basedOn w:val="a2"/>
    <w:link w:val="34"/>
    <w:rsid w:val="0080724B"/>
    <w:pPr>
      <w:widowControl w:val="0"/>
      <w:autoSpaceDE w:val="0"/>
      <w:autoSpaceDN w:val="0"/>
      <w:adjustRightInd w:val="0"/>
      <w:spacing w:after="120" w:line="240" w:lineRule="auto"/>
    </w:pPr>
    <w:rPr>
      <w:rFonts w:ascii="Times New Roman" w:eastAsia="Times New Roman" w:hAnsi="Times New Roman"/>
      <w:kern w:val="0"/>
      <w:sz w:val="16"/>
      <w:szCs w:val="16"/>
      <w:lang w:val="x-none" w:eastAsia="x-none"/>
      <w14:ligatures w14:val="none"/>
    </w:rPr>
  </w:style>
  <w:style w:type="character" w:customStyle="1" w:styleId="34">
    <w:name w:val="Основной текст 3 Знак"/>
    <w:basedOn w:val="a3"/>
    <w:link w:val="33"/>
    <w:rsid w:val="0080724B"/>
    <w:rPr>
      <w:rFonts w:ascii="Times New Roman" w:eastAsia="Times New Roman" w:hAnsi="Times New Roman"/>
      <w:kern w:val="0"/>
      <w:sz w:val="16"/>
      <w:szCs w:val="16"/>
      <w:lang w:val="x-none" w:eastAsia="x-none"/>
      <w14:ligatures w14:val="none"/>
    </w:rPr>
  </w:style>
  <w:style w:type="paragraph" w:customStyle="1" w:styleId="affd">
    <w:name w:val="Прижатый влево"/>
    <w:basedOn w:val="a2"/>
    <w:next w:val="a2"/>
    <w:uiPriority w:val="99"/>
    <w:rsid w:val="0080724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styleId="35">
    <w:name w:val="List 3"/>
    <w:basedOn w:val="a2"/>
    <w:rsid w:val="0080724B"/>
    <w:pPr>
      <w:spacing w:after="0" w:line="240" w:lineRule="auto"/>
      <w:ind w:left="849" w:hanging="283"/>
    </w:pPr>
    <w:rPr>
      <w:rFonts w:ascii="Times New Roman" w:eastAsia="Times New Roman" w:hAnsi="Times New Roman"/>
      <w:kern w:val="0"/>
      <w:sz w:val="24"/>
      <w:szCs w:val="24"/>
      <w14:ligatures w14:val="none"/>
    </w:rPr>
  </w:style>
  <w:style w:type="paragraph" w:styleId="affe">
    <w:name w:val="List"/>
    <w:basedOn w:val="a2"/>
    <w:rsid w:val="0080724B"/>
    <w:pPr>
      <w:spacing w:after="0" w:line="240" w:lineRule="auto"/>
      <w:ind w:left="283" w:hanging="283"/>
    </w:pPr>
    <w:rPr>
      <w:rFonts w:ascii="Times New Roman" w:eastAsia="Times New Roman" w:hAnsi="Times New Roman"/>
      <w:kern w:val="0"/>
      <w:sz w:val="24"/>
      <w:szCs w:val="24"/>
      <w14:ligatures w14:val="none"/>
    </w:rPr>
  </w:style>
  <w:style w:type="paragraph" w:styleId="afff">
    <w:name w:val="Plain Text"/>
    <w:basedOn w:val="a2"/>
    <w:link w:val="afff0"/>
    <w:rsid w:val="0080724B"/>
    <w:pPr>
      <w:spacing w:after="0" w:line="240" w:lineRule="auto"/>
    </w:pPr>
    <w:rPr>
      <w:rFonts w:ascii="Courier New" w:eastAsia="Times New Roman" w:hAnsi="Courier New"/>
      <w:kern w:val="0"/>
      <w:lang w:val="x-none" w:eastAsia="x-none"/>
      <w14:ligatures w14:val="none"/>
    </w:rPr>
  </w:style>
  <w:style w:type="character" w:customStyle="1" w:styleId="afff0">
    <w:name w:val="Текст Знак"/>
    <w:basedOn w:val="a3"/>
    <w:link w:val="afff"/>
    <w:rsid w:val="0080724B"/>
    <w:rPr>
      <w:rFonts w:ascii="Courier New" w:eastAsia="Times New Roman" w:hAnsi="Courier New"/>
      <w:kern w:val="0"/>
      <w:lang w:val="x-none" w:eastAsia="x-none"/>
      <w14:ligatures w14:val="none"/>
    </w:rPr>
  </w:style>
  <w:style w:type="paragraph" w:styleId="51">
    <w:name w:val="List 5"/>
    <w:basedOn w:val="a2"/>
    <w:rsid w:val="0080724B"/>
    <w:pPr>
      <w:spacing w:after="0" w:line="240" w:lineRule="auto"/>
      <w:ind w:left="1415" w:hanging="283"/>
    </w:pPr>
    <w:rPr>
      <w:rFonts w:ascii="Times New Roman" w:eastAsia="Times New Roman" w:hAnsi="Times New Roman"/>
      <w:kern w:val="0"/>
      <w:sz w:val="24"/>
      <w:szCs w:val="24"/>
      <w14:ligatures w14:val="none"/>
    </w:rPr>
  </w:style>
  <w:style w:type="paragraph" w:customStyle="1" w:styleId="12">
    <w:name w:val="Цитата1"/>
    <w:basedOn w:val="a2"/>
    <w:rsid w:val="0080724B"/>
    <w:pPr>
      <w:widowControl w:val="0"/>
      <w:shd w:val="clear" w:color="auto" w:fill="FFFFFF"/>
      <w:spacing w:after="0" w:line="240" w:lineRule="auto"/>
      <w:ind w:left="1075" w:right="922"/>
      <w:jc w:val="center"/>
    </w:pPr>
    <w:rPr>
      <w:rFonts w:ascii="Times New Roman" w:eastAsia="Times New Roman" w:hAnsi="Times New Roman"/>
      <w:b/>
      <w:kern w:val="0"/>
      <w:sz w:val="28"/>
      <w14:ligatures w14:val="none"/>
    </w:rPr>
  </w:style>
  <w:style w:type="paragraph" w:styleId="41">
    <w:name w:val="List 4"/>
    <w:basedOn w:val="a2"/>
    <w:uiPriority w:val="99"/>
    <w:unhideWhenUsed/>
    <w:rsid w:val="0080724B"/>
    <w:pPr>
      <w:spacing w:after="0" w:line="240" w:lineRule="auto"/>
      <w:ind w:left="1132" w:hanging="283"/>
      <w:contextualSpacing/>
    </w:pPr>
    <w:rPr>
      <w:rFonts w:ascii="Times New Roman" w:eastAsia="Times New Roman" w:hAnsi="Times New Roman"/>
      <w:kern w:val="0"/>
      <w:sz w:val="24"/>
      <w:szCs w:val="24"/>
      <w14:ligatures w14:val="none"/>
    </w:rPr>
  </w:style>
  <w:style w:type="paragraph" w:styleId="36">
    <w:name w:val="List Continue 3"/>
    <w:basedOn w:val="a2"/>
    <w:uiPriority w:val="99"/>
    <w:unhideWhenUsed/>
    <w:rsid w:val="0080724B"/>
    <w:pPr>
      <w:spacing w:after="120" w:line="240" w:lineRule="auto"/>
      <w:ind w:left="849"/>
      <w:contextualSpacing/>
    </w:pPr>
    <w:rPr>
      <w:rFonts w:ascii="Times New Roman" w:eastAsia="Times New Roman" w:hAnsi="Times New Roman"/>
      <w:kern w:val="0"/>
      <w:sz w:val="24"/>
      <w:szCs w:val="24"/>
      <w14:ligatures w14:val="none"/>
    </w:rPr>
  </w:style>
  <w:style w:type="paragraph" w:styleId="afff1">
    <w:name w:val="footnote text"/>
    <w:basedOn w:val="a2"/>
    <w:link w:val="afff2"/>
    <w:uiPriority w:val="99"/>
    <w:unhideWhenUsed/>
    <w:rsid w:val="0080724B"/>
    <w:pPr>
      <w:spacing w:after="0" w:line="240" w:lineRule="auto"/>
    </w:pPr>
    <w:rPr>
      <w:rFonts w:ascii="Times New Roman" w:eastAsia="Times New Roman" w:hAnsi="Times New Roman"/>
      <w:kern w:val="0"/>
      <w14:ligatures w14:val="none"/>
    </w:rPr>
  </w:style>
  <w:style w:type="character" w:customStyle="1" w:styleId="afff2">
    <w:name w:val="Текст сноски Знак"/>
    <w:basedOn w:val="a3"/>
    <w:link w:val="afff1"/>
    <w:uiPriority w:val="99"/>
    <w:rsid w:val="0080724B"/>
    <w:rPr>
      <w:rFonts w:ascii="Times New Roman" w:eastAsia="Times New Roman" w:hAnsi="Times New Roman"/>
      <w:kern w:val="0"/>
      <w14:ligatures w14:val="none"/>
    </w:rPr>
  </w:style>
  <w:style w:type="character" w:styleId="afff3">
    <w:name w:val="footnote reference"/>
    <w:uiPriority w:val="99"/>
    <w:unhideWhenUsed/>
    <w:rsid w:val="00807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4106">
      <w:bodyDiv w:val="1"/>
      <w:marLeft w:val="0"/>
      <w:marRight w:val="0"/>
      <w:marTop w:val="0"/>
      <w:marBottom w:val="0"/>
      <w:divBdr>
        <w:top w:val="none" w:sz="0" w:space="0" w:color="auto"/>
        <w:left w:val="none" w:sz="0" w:space="0" w:color="auto"/>
        <w:bottom w:val="none" w:sz="0" w:space="0" w:color="auto"/>
        <w:right w:val="none" w:sz="0" w:space="0" w:color="auto"/>
      </w:divBdr>
    </w:div>
    <w:div w:id="266042690">
      <w:bodyDiv w:val="1"/>
      <w:marLeft w:val="0"/>
      <w:marRight w:val="0"/>
      <w:marTop w:val="0"/>
      <w:marBottom w:val="0"/>
      <w:divBdr>
        <w:top w:val="none" w:sz="0" w:space="0" w:color="auto"/>
        <w:left w:val="none" w:sz="0" w:space="0" w:color="auto"/>
        <w:bottom w:val="none" w:sz="0" w:space="0" w:color="auto"/>
        <w:right w:val="none" w:sz="0" w:space="0" w:color="auto"/>
      </w:divBdr>
    </w:div>
    <w:div w:id="852183921">
      <w:bodyDiv w:val="1"/>
      <w:marLeft w:val="0"/>
      <w:marRight w:val="0"/>
      <w:marTop w:val="0"/>
      <w:marBottom w:val="0"/>
      <w:divBdr>
        <w:top w:val="none" w:sz="0" w:space="0" w:color="auto"/>
        <w:left w:val="none" w:sz="0" w:space="0" w:color="auto"/>
        <w:bottom w:val="none" w:sz="0" w:space="0" w:color="auto"/>
        <w:right w:val="none" w:sz="0" w:space="0" w:color="auto"/>
      </w:divBdr>
    </w:div>
    <w:div w:id="1071074738">
      <w:bodyDiv w:val="1"/>
      <w:marLeft w:val="0"/>
      <w:marRight w:val="0"/>
      <w:marTop w:val="0"/>
      <w:marBottom w:val="0"/>
      <w:divBdr>
        <w:top w:val="none" w:sz="0" w:space="0" w:color="auto"/>
        <w:left w:val="none" w:sz="0" w:space="0" w:color="auto"/>
        <w:bottom w:val="none" w:sz="0" w:space="0" w:color="auto"/>
        <w:right w:val="none" w:sz="0" w:space="0" w:color="auto"/>
      </w:divBdr>
    </w:div>
    <w:div w:id="1414473188">
      <w:bodyDiv w:val="1"/>
      <w:marLeft w:val="0"/>
      <w:marRight w:val="0"/>
      <w:marTop w:val="0"/>
      <w:marBottom w:val="0"/>
      <w:divBdr>
        <w:top w:val="none" w:sz="0" w:space="0" w:color="auto"/>
        <w:left w:val="none" w:sz="0" w:space="0" w:color="auto"/>
        <w:bottom w:val="none" w:sz="0" w:space="0" w:color="auto"/>
        <w:right w:val="none" w:sz="0" w:space="0" w:color="auto"/>
      </w:divBdr>
    </w:div>
    <w:div w:id="16808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4150B37408F9483D6C446C4524D4A2C3F20920E56AF28B4CE8A8BD3EE5FA68A5B78A6C4D0E7C9732t4qA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1;&#1072;&#1089;&#1072;&#1085;&#1072;&#1081;%20&#1064;&#1050;\AppData\Roaming\Microsoft\&#1064;&#1072;&#1073;&#1083;&#1086;&#1085;&#1099;\&#1056;&#1077;&#1079;&#1102;&#1084;&#1077;%20(&#1090;&#1077;&#1084;&#1072;%20&#1043;&#1086;&#1088;&#1086;&#1076;&#1089;&#1082;&#1072;&#110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ECE2-15F2-4EC1-8B80-5CE0BEF7A49B}">
  <ds:schemaRefs>
    <ds:schemaRef ds:uri="http://schemas.microsoft.com/office/2006/coverPageProps"/>
  </ds:schemaRefs>
</ds:datastoreItem>
</file>

<file path=customXml/itemProps2.xml><?xml version="1.0" encoding="utf-8"?>
<ds:datastoreItem xmlns:ds="http://schemas.openxmlformats.org/officeDocument/2006/customXml" ds:itemID="{07D18C81-CA09-4766-A6A9-CCF34AF732D8}">
  <ds:schemaRefs>
    <ds:schemaRef ds:uri="http://schemas.microsoft.com/office/2009/outspace/metadata"/>
  </ds:schemaRefs>
</ds:datastoreItem>
</file>

<file path=customXml/itemProps3.xml><?xml version="1.0" encoding="utf-8"?>
<ds:datastoreItem xmlns:ds="http://schemas.openxmlformats.org/officeDocument/2006/customXml" ds:itemID="{0C206A04-AAEC-4E3A-9B50-F3B1BE12B387}">
  <ds:schemaRefs>
    <ds:schemaRef ds:uri="http://schemas.microsoft.com/sharepoint/v3/contenttype/forms"/>
  </ds:schemaRefs>
</ds:datastoreItem>
</file>

<file path=customXml/itemProps4.xml><?xml version="1.0" encoding="utf-8"?>
<ds:datastoreItem xmlns:ds="http://schemas.openxmlformats.org/officeDocument/2006/customXml" ds:itemID="{035262F1-0086-4190-B220-0173C0B1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Резюме (тема Городская)</Template>
  <TotalTime>1</TotalTime>
  <Pages>26</Pages>
  <Words>8345</Words>
  <Characters>47568</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Ахмед Абдуллаевич</dc:creator>
  <cp:keywords/>
  <cp:lastModifiedBy>Хасанай ШК</cp:lastModifiedBy>
  <cp:revision>3</cp:revision>
  <dcterms:created xsi:type="dcterms:W3CDTF">2018-04-14T09:33:00Z</dcterms:created>
  <dcterms:modified xsi:type="dcterms:W3CDTF">2018-04-14T09:50:00Z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TC017730909991</vt:lpwstr>
  </property>
</Properties>
</file>